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FF" w:rsidRDefault="00C537FF" w:rsidP="00C537FF">
      <w:pPr>
        <w:suppressAutoHyphens w:val="0"/>
        <w:spacing w:line="276" w:lineRule="auto"/>
        <w:ind w:left="284"/>
        <w:jc w:val="right"/>
        <w:rPr>
          <w:b/>
          <w:lang w:eastAsia="pl-PL"/>
        </w:rPr>
      </w:pPr>
      <w:r>
        <w:rPr>
          <w:b/>
          <w:lang w:eastAsia="pl-PL"/>
        </w:rPr>
        <w:t xml:space="preserve">Załącznik nr 2 do Zaproszenia </w:t>
      </w:r>
    </w:p>
    <w:p w:rsidR="00C537FF" w:rsidRDefault="00C537FF" w:rsidP="00C537FF">
      <w:pPr>
        <w:suppressAutoHyphens w:val="0"/>
        <w:spacing w:line="276" w:lineRule="auto"/>
        <w:ind w:left="284"/>
        <w:jc w:val="right"/>
        <w:rPr>
          <w:b/>
          <w:lang w:eastAsia="pl-PL"/>
        </w:rPr>
      </w:pPr>
    </w:p>
    <w:p w:rsidR="00C537FF" w:rsidRPr="000D039E" w:rsidRDefault="00C537FF" w:rsidP="00C537FF">
      <w:pPr>
        <w:suppressAutoHyphens w:val="0"/>
        <w:spacing w:line="276" w:lineRule="auto"/>
        <w:ind w:left="284"/>
        <w:jc w:val="center"/>
        <w:rPr>
          <w:b/>
          <w:lang w:eastAsia="pl-PL"/>
        </w:rPr>
      </w:pPr>
      <w:r w:rsidRPr="000D039E">
        <w:rPr>
          <w:b/>
          <w:lang w:eastAsia="pl-PL"/>
        </w:rPr>
        <w:t xml:space="preserve">UMOWA NR </w:t>
      </w:r>
      <w:r>
        <w:rPr>
          <w:b/>
          <w:lang w:eastAsia="pl-PL"/>
        </w:rPr>
        <w:t>………………………..</w:t>
      </w:r>
    </w:p>
    <w:p w:rsidR="00C537FF" w:rsidRPr="00A91C46" w:rsidRDefault="00C537FF" w:rsidP="00C537FF">
      <w:pPr>
        <w:jc w:val="center"/>
        <w:rPr>
          <w:i/>
          <w:iCs/>
          <w:kern w:val="2"/>
          <w:sz w:val="20"/>
          <w:szCs w:val="20"/>
          <w:lang w:eastAsia="pl-PL"/>
        </w:rPr>
      </w:pPr>
      <w:r w:rsidRPr="00821BB9">
        <w:rPr>
          <w:i/>
          <w:iCs/>
          <w:kern w:val="2"/>
          <w:sz w:val="20"/>
          <w:szCs w:val="20"/>
          <w:lang w:eastAsia="pl-PL"/>
        </w:rPr>
        <w:t xml:space="preserve">Do niniejszej umowy nie stosuje się przepisów ustawy Prawo zamówień publicznych, gdyż wartość zamówienia wyrażona w złotych nie przekracza </w:t>
      </w:r>
      <w:r>
        <w:rPr>
          <w:i/>
          <w:iCs/>
          <w:kern w:val="2"/>
          <w:sz w:val="20"/>
          <w:szCs w:val="20"/>
          <w:lang w:eastAsia="pl-PL"/>
        </w:rPr>
        <w:t>1</w:t>
      </w:r>
      <w:r w:rsidRPr="00821BB9">
        <w:rPr>
          <w:i/>
          <w:iCs/>
          <w:kern w:val="2"/>
          <w:sz w:val="20"/>
          <w:szCs w:val="20"/>
          <w:lang w:eastAsia="pl-PL"/>
        </w:rPr>
        <w:t>30</w:t>
      </w:r>
      <w:r>
        <w:rPr>
          <w:i/>
          <w:iCs/>
          <w:kern w:val="2"/>
          <w:sz w:val="20"/>
          <w:szCs w:val="20"/>
          <w:lang w:eastAsia="pl-PL"/>
        </w:rPr>
        <w:t> </w:t>
      </w:r>
      <w:r w:rsidRPr="00821BB9">
        <w:rPr>
          <w:i/>
          <w:iCs/>
          <w:kern w:val="2"/>
          <w:sz w:val="20"/>
          <w:szCs w:val="20"/>
          <w:lang w:eastAsia="pl-PL"/>
        </w:rPr>
        <w:t>000</w:t>
      </w:r>
      <w:r>
        <w:rPr>
          <w:i/>
          <w:iCs/>
          <w:kern w:val="2"/>
          <w:sz w:val="20"/>
          <w:szCs w:val="20"/>
          <w:lang w:eastAsia="pl-PL"/>
        </w:rPr>
        <w:t>,00 złotych</w:t>
      </w:r>
      <w:r>
        <w:rPr>
          <w:i/>
          <w:iCs/>
          <w:kern w:val="2"/>
          <w:sz w:val="20"/>
          <w:szCs w:val="20"/>
          <w:lang w:eastAsia="pl-PL"/>
        </w:rPr>
        <w:br/>
      </w:r>
    </w:p>
    <w:p w:rsidR="00C537FF" w:rsidRPr="00A91C46" w:rsidRDefault="00C537FF" w:rsidP="00C537FF">
      <w:pPr>
        <w:autoSpaceDN w:val="0"/>
        <w:textAlignment w:val="baseline"/>
        <w:rPr>
          <w:rFonts w:eastAsia="Calibri"/>
          <w:kern w:val="3"/>
          <w:lang w:eastAsia="pl-PL"/>
        </w:rPr>
      </w:pPr>
      <w:r w:rsidRPr="00A91C46">
        <w:rPr>
          <w:rFonts w:eastAsia="Calibri"/>
          <w:b/>
          <w:bCs/>
          <w:kern w:val="3"/>
          <w:lang w:eastAsia="pl-PL"/>
        </w:rPr>
        <w:t xml:space="preserve">zawarta w dniu </w:t>
      </w:r>
      <w:r>
        <w:rPr>
          <w:rFonts w:eastAsia="Calibri"/>
          <w:b/>
          <w:bCs/>
          <w:kern w:val="3"/>
          <w:lang w:eastAsia="pl-PL"/>
        </w:rPr>
        <w:t>……………….</w:t>
      </w:r>
      <w:r w:rsidRPr="00A91C46">
        <w:rPr>
          <w:rFonts w:eastAsia="Calibri"/>
          <w:b/>
          <w:bCs/>
          <w:kern w:val="3"/>
          <w:lang w:eastAsia="pl-PL"/>
        </w:rPr>
        <w:t xml:space="preserve"> r. w </w:t>
      </w:r>
      <w:r>
        <w:rPr>
          <w:rFonts w:eastAsia="Calibri"/>
          <w:b/>
          <w:bCs/>
          <w:kern w:val="3"/>
          <w:lang w:eastAsia="pl-PL"/>
        </w:rPr>
        <w:t>Katowicach</w:t>
      </w:r>
      <w:r w:rsidRPr="00A91C46">
        <w:rPr>
          <w:rFonts w:eastAsia="Calibri"/>
          <w:b/>
          <w:bCs/>
          <w:kern w:val="3"/>
          <w:lang w:eastAsia="pl-PL"/>
        </w:rPr>
        <w:t xml:space="preserve"> pomiędzy:</w:t>
      </w:r>
    </w:p>
    <w:p w:rsidR="00C537FF" w:rsidRDefault="00C537FF" w:rsidP="00C537FF">
      <w:pPr>
        <w:autoSpaceDN w:val="0"/>
        <w:jc w:val="both"/>
        <w:textAlignment w:val="baseline"/>
        <w:rPr>
          <w:rFonts w:eastAsia="Calibri"/>
          <w:kern w:val="3"/>
          <w:lang w:eastAsia="pl-PL"/>
        </w:rPr>
      </w:pPr>
    </w:p>
    <w:p w:rsidR="00C537FF" w:rsidRDefault="00C537FF" w:rsidP="00C537FF">
      <w:pPr>
        <w:spacing w:line="276" w:lineRule="auto"/>
        <w:jc w:val="both"/>
        <w:rPr>
          <w:color w:val="000000" w:themeColor="text1"/>
          <w:sz w:val="23"/>
          <w:szCs w:val="23"/>
          <w:lang w:eastAsia="pl-PL"/>
        </w:rPr>
      </w:pPr>
      <w:r>
        <w:rPr>
          <w:b/>
          <w:bCs/>
          <w:color w:val="000000" w:themeColor="text1"/>
          <w:sz w:val="23"/>
          <w:szCs w:val="23"/>
        </w:rPr>
        <w:t xml:space="preserve">GKS </w:t>
      </w:r>
      <w:proofErr w:type="spellStart"/>
      <w:r>
        <w:rPr>
          <w:b/>
          <w:bCs/>
          <w:color w:val="000000" w:themeColor="text1"/>
          <w:sz w:val="23"/>
          <w:szCs w:val="23"/>
        </w:rPr>
        <w:t>GieKSa</w:t>
      </w:r>
      <w:proofErr w:type="spellEnd"/>
      <w:r>
        <w:rPr>
          <w:b/>
          <w:bCs/>
          <w:color w:val="000000" w:themeColor="text1"/>
          <w:sz w:val="23"/>
          <w:szCs w:val="23"/>
        </w:rPr>
        <w:t xml:space="preserve"> Katowice S.A.</w:t>
      </w:r>
      <w:r>
        <w:rPr>
          <w:color w:val="000000" w:themeColor="text1"/>
          <w:sz w:val="23"/>
          <w:szCs w:val="23"/>
        </w:rPr>
        <w:t xml:space="preserve"> z siedzibą w Katowicach przy ulicy Bukowej 1a, 40-108 Katowice, wpisana do Rejestru Przedsiębiorców prowadzonego przez Sąd Rejonowy Katowice-Wschód w Katowicach Wydział VIII Gospodarczy Krajowego Rejestru Sądowego pod numerem</w:t>
      </w:r>
      <w:r>
        <w:rPr>
          <w:color w:val="000000" w:themeColor="text1"/>
          <w:sz w:val="23"/>
          <w:szCs w:val="23"/>
        </w:rPr>
        <w:br/>
        <w:t xml:space="preserve">KRS 0000336380, NIP: 9542682868, REGON: 241313028, </w:t>
      </w:r>
    </w:p>
    <w:p w:rsidR="00C537FF" w:rsidRDefault="00C537FF" w:rsidP="00C537FF">
      <w:pPr>
        <w:spacing w:line="276" w:lineRule="auto"/>
        <w:jc w:val="both"/>
        <w:rPr>
          <w:color w:val="000000" w:themeColor="text1"/>
          <w:sz w:val="23"/>
          <w:szCs w:val="23"/>
        </w:rPr>
      </w:pPr>
      <w:r>
        <w:rPr>
          <w:color w:val="000000" w:themeColor="text1"/>
          <w:sz w:val="23"/>
          <w:szCs w:val="23"/>
        </w:rPr>
        <w:t xml:space="preserve">reprezentowaną przez: </w:t>
      </w:r>
      <w:r>
        <w:rPr>
          <w:b/>
          <w:color w:val="000000" w:themeColor="text1"/>
          <w:sz w:val="23"/>
          <w:szCs w:val="23"/>
        </w:rPr>
        <w:t>Krzysztofa Nowaka – Prezesa Zarządu</w:t>
      </w:r>
    </w:p>
    <w:p w:rsidR="00C537FF" w:rsidRDefault="00C537FF" w:rsidP="00C537FF">
      <w:pPr>
        <w:spacing w:line="276" w:lineRule="auto"/>
        <w:jc w:val="both"/>
        <w:rPr>
          <w:color w:val="000000" w:themeColor="text1"/>
          <w:sz w:val="23"/>
          <w:szCs w:val="23"/>
        </w:rPr>
      </w:pPr>
    </w:p>
    <w:p w:rsidR="00C537FF" w:rsidRDefault="00C537FF" w:rsidP="00C537FF">
      <w:pPr>
        <w:spacing w:line="276" w:lineRule="auto"/>
        <w:jc w:val="both"/>
        <w:rPr>
          <w:color w:val="000000" w:themeColor="text1"/>
          <w:sz w:val="23"/>
          <w:szCs w:val="23"/>
        </w:rPr>
      </w:pPr>
      <w:r>
        <w:rPr>
          <w:color w:val="000000" w:themeColor="text1"/>
          <w:sz w:val="23"/>
          <w:szCs w:val="23"/>
        </w:rPr>
        <w:t>zwanym w dalszej części umowy „Zamawiającym”</w:t>
      </w:r>
    </w:p>
    <w:p w:rsidR="00C537FF" w:rsidRPr="00EF3BB2" w:rsidRDefault="00C537FF" w:rsidP="00C537FF">
      <w:pPr>
        <w:jc w:val="both"/>
      </w:pPr>
    </w:p>
    <w:p w:rsidR="00C537FF" w:rsidRPr="00EF3BB2" w:rsidRDefault="00C537FF" w:rsidP="00C537FF">
      <w:pPr>
        <w:jc w:val="both"/>
      </w:pPr>
      <w:r w:rsidRPr="00EF3BB2">
        <w:t>a</w:t>
      </w:r>
    </w:p>
    <w:p w:rsidR="00C537FF" w:rsidRPr="00002BB7" w:rsidRDefault="00C537FF" w:rsidP="00C537FF">
      <w:pPr>
        <w:jc w:val="both"/>
        <w:rPr>
          <w:color w:val="000000" w:themeColor="text1"/>
          <w:sz w:val="23"/>
          <w:szCs w:val="23"/>
        </w:rPr>
      </w:pPr>
    </w:p>
    <w:p w:rsidR="00C537FF" w:rsidRPr="00002BB7" w:rsidRDefault="00C537FF" w:rsidP="00C537FF">
      <w:pPr>
        <w:jc w:val="both"/>
        <w:rPr>
          <w:color w:val="000000" w:themeColor="text1"/>
          <w:sz w:val="23"/>
          <w:szCs w:val="23"/>
        </w:rPr>
      </w:pPr>
      <w:r w:rsidRPr="00002BB7">
        <w:rPr>
          <w:color w:val="000000" w:themeColor="text1"/>
          <w:sz w:val="23"/>
          <w:szCs w:val="23"/>
        </w:rPr>
        <w:t>………………………</w:t>
      </w:r>
    </w:p>
    <w:p w:rsidR="00C537FF" w:rsidRPr="00002BB7" w:rsidRDefault="00C537FF" w:rsidP="00C537FF">
      <w:pPr>
        <w:jc w:val="both"/>
        <w:rPr>
          <w:color w:val="000000" w:themeColor="text1"/>
          <w:sz w:val="23"/>
          <w:szCs w:val="23"/>
        </w:rPr>
      </w:pPr>
      <w:r w:rsidRPr="00002BB7">
        <w:rPr>
          <w:color w:val="000000" w:themeColor="text1"/>
          <w:sz w:val="23"/>
          <w:szCs w:val="23"/>
        </w:rPr>
        <w:t xml:space="preserve">reprezentowaną przez </w:t>
      </w:r>
    </w:p>
    <w:p w:rsidR="00C537FF" w:rsidRPr="00002BB7" w:rsidRDefault="00C537FF" w:rsidP="00C537FF">
      <w:pPr>
        <w:jc w:val="both"/>
        <w:rPr>
          <w:color w:val="000000" w:themeColor="text1"/>
          <w:sz w:val="23"/>
          <w:szCs w:val="23"/>
        </w:rPr>
      </w:pPr>
      <w:r w:rsidRPr="00002BB7">
        <w:rPr>
          <w:color w:val="000000" w:themeColor="text1"/>
          <w:sz w:val="23"/>
          <w:szCs w:val="23"/>
        </w:rPr>
        <w:t>………………………….</w:t>
      </w:r>
    </w:p>
    <w:p w:rsidR="00C537FF" w:rsidRDefault="00C537FF" w:rsidP="00C537FF">
      <w:pPr>
        <w:widowControl w:val="0"/>
        <w:jc w:val="both"/>
        <w:rPr>
          <w:rFonts w:eastAsia="Arial Unicode MS"/>
          <w:b/>
          <w:kern w:val="1"/>
        </w:rPr>
      </w:pPr>
    </w:p>
    <w:p w:rsidR="00C537FF" w:rsidRPr="00D46092" w:rsidRDefault="00C537FF" w:rsidP="00C537FF">
      <w:pPr>
        <w:widowControl w:val="0"/>
        <w:jc w:val="both"/>
        <w:rPr>
          <w:rFonts w:eastAsia="Arial Unicode MS"/>
          <w:b/>
          <w:kern w:val="1"/>
        </w:rPr>
      </w:pPr>
      <w:r w:rsidRPr="00D46092">
        <w:rPr>
          <w:rFonts w:eastAsia="Arial Unicode MS"/>
          <w:b/>
          <w:kern w:val="1"/>
        </w:rPr>
        <w:t xml:space="preserve">zwanym dalej Wykonawcą  </w:t>
      </w:r>
    </w:p>
    <w:p w:rsidR="00C537FF" w:rsidRPr="000D039E" w:rsidRDefault="00C537FF" w:rsidP="00C537FF">
      <w:pPr>
        <w:spacing w:line="276" w:lineRule="auto"/>
        <w:ind w:left="284" w:hanging="284"/>
        <w:jc w:val="center"/>
        <w:rPr>
          <w:b/>
        </w:rPr>
      </w:pPr>
      <w:r w:rsidRPr="000D039E">
        <w:rPr>
          <w:b/>
        </w:rPr>
        <w:t>§1</w:t>
      </w:r>
    </w:p>
    <w:p w:rsidR="00C537FF" w:rsidRPr="000D039E" w:rsidRDefault="00C537FF" w:rsidP="00C537FF">
      <w:pPr>
        <w:numPr>
          <w:ilvl w:val="0"/>
          <w:numId w:val="1"/>
        </w:numPr>
        <w:tabs>
          <w:tab w:val="left" w:pos="360"/>
        </w:tabs>
        <w:suppressAutoHyphens w:val="0"/>
        <w:spacing w:line="276" w:lineRule="auto"/>
        <w:ind w:left="284" w:hanging="284"/>
        <w:jc w:val="both"/>
      </w:pPr>
      <w:r w:rsidRPr="000D039E">
        <w:t>Przedmiotem umowy jest:</w:t>
      </w:r>
    </w:p>
    <w:p w:rsidR="00C537FF" w:rsidRDefault="00C537FF" w:rsidP="00C537FF">
      <w:pPr>
        <w:pStyle w:val="Akapitzlist"/>
        <w:numPr>
          <w:ilvl w:val="0"/>
          <w:numId w:val="9"/>
        </w:numPr>
        <w:suppressAutoHyphens w:val="0"/>
        <w:spacing w:line="276" w:lineRule="auto"/>
        <w:ind w:left="567" w:hanging="283"/>
        <w:jc w:val="both"/>
        <w:rPr>
          <w:lang w:eastAsia="pl-PL"/>
        </w:rPr>
      </w:pPr>
      <w:r w:rsidRPr="000D039E">
        <w:rPr>
          <w:lang w:eastAsia="pl-PL"/>
        </w:rPr>
        <w:t>świadczenie przez Wykonawcę na rzecz Zamawiającego obsługi</w:t>
      </w:r>
      <w:r>
        <w:rPr>
          <w:lang w:eastAsia="pl-PL"/>
        </w:rPr>
        <w:t xml:space="preserve"> </w:t>
      </w:r>
      <w:r w:rsidRPr="000D039E">
        <w:rPr>
          <w:lang w:eastAsia="pl-PL"/>
        </w:rPr>
        <w:t>w dziedzinie zamówień publicznych;</w:t>
      </w:r>
    </w:p>
    <w:p w:rsidR="00C537FF" w:rsidRDefault="00C537FF" w:rsidP="00C537FF">
      <w:pPr>
        <w:pStyle w:val="Akapitzlist"/>
        <w:numPr>
          <w:ilvl w:val="0"/>
          <w:numId w:val="9"/>
        </w:numPr>
        <w:suppressAutoHyphens w:val="0"/>
        <w:spacing w:line="276" w:lineRule="auto"/>
        <w:ind w:left="567" w:hanging="283"/>
        <w:jc w:val="both"/>
        <w:rPr>
          <w:lang w:eastAsia="pl-PL"/>
        </w:rPr>
      </w:pPr>
      <w:r w:rsidRPr="000D039E">
        <w:t>przeprowadzenie postępowań o udzielenie zamówienia publicznego wskazanych przez Zamawiającego tj.</w:t>
      </w:r>
      <w:r>
        <w:t> </w:t>
      </w:r>
      <w:r w:rsidRPr="000D039E">
        <w:t>kompleksowe opracowanie dokumentacji postępowania (z</w:t>
      </w:r>
      <w:r>
        <w:t> </w:t>
      </w:r>
      <w:r w:rsidRPr="000D039E">
        <w:t xml:space="preserve">wyłączeniem opracowania </w:t>
      </w:r>
      <w:r>
        <w:t>opisu przedmiotu zamówienia oraz wzoru umowy</w:t>
      </w:r>
      <w:r w:rsidRPr="000D039E">
        <w:t xml:space="preserve">) oraz przeprowadzenie postępowania od jego wszczęcia do zawarcia umowy oraz skompletowanie dokumentacji i przekazanie do Zamawiającego. Postępowania będą prowadzone na dostawy, usługi lub roboty budowlane w zależności od potrzeb Zamawiającego. </w:t>
      </w:r>
    </w:p>
    <w:p w:rsidR="00C537FF" w:rsidRPr="000D039E" w:rsidRDefault="00C537FF" w:rsidP="00C537FF">
      <w:pPr>
        <w:spacing w:line="276" w:lineRule="auto"/>
        <w:ind w:left="284"/>
        <w:jc w:val="center"/>
        <w:rPr>
          <w:b/>
        </w:rPr>
      </w:pPr>
      <w:r w:rsidRPr="000D039E">
        <w:rPr>
          <w:b/>
        </w:rPr>
        <w:t>§2</w:t>
      </w:r>
    </w:p>
    <w:p w:rsidR="00C537FF" w:rsidRPr="000D039E" w:rsidRDefault="00C537FF" w:rsidP="00C537FF">
      <w:pPr>
        <w:pStyle w:val="Akapitzlist"/>
        <w:widowControl w:val="0"/>
        <w:numPr>
          <w:ilvl w:val="0"/>
          <w:numId w:val="11"/>
        </w:numPr>
        <w:suppressAutoHyphens w:val="0"/>
        <w:overflowPunct w:val="0"/>
        <w:autoSpaceDE w:val="0"/>
        <w:autoSpaceDN w:val="0"/>
        <w:adjustRightInd w:val="0"/>
        <w:spacing w:line="276" w:lineRule="auto"/>
        <w:jc w:val="both"/>
      </w:pPr>
      <w:r w:rsidRPr="000D039E">
        <w:rPr>
          <w:lang w:eastAsia="pl-PL"/>
        </w:rPr>
        <w:t xml:space="preserve">W ramach bieżącej obsługi </w:t>
      </w:r>
      <w:r>
        <w:rPr>
          <w:lang w:eastAsia="pl-PL"/>
        </w:rPr>
        <w:t>zamówień publicznych</w:t>
      </w:r>
      <w:r w:rsidRPr="000D039E">
        <w:rPr>
          <w:lang w:eastAsia="pl-PL"/>
        </w:rPr>
        <w:t>, o której mowa w §1 ust. 1 Wykonawca będzie świadczył na rzecz Wykonawcy w szczególności następujące usługi:</w:t>
      </w:r>
    </w:p>
    <w:p w:rsidR="00C537FF" w:rsidRPr="000D039E" w:rsidRDefault="00C537FF" w:rsidP="00C537FF">
      <w:pPr>
        <w:pStyle w:val="Akapitzlist"/>
        <w:numPr>
          <w:ilvl w:val="0"/>
          <w:numId w:val="6"/>
        </w:numPr>
        <w:suppressAutoHyphens w:val="0"/>
        <w:spacing w:line="276" w:lineRule="auto"/>
        <w:ind w:left="709" w:hanging="425"/>
        <w:jc w:val="both"/>
        <w:rPr>
          <w:lang w:eastAsia="pl-PL"/>
        </w:rPr>
      </w:pPr>
      <w:r w:rsidRPr="000D039E">
        <w:rPr>
          <w:lang w:eastAsia="pl-PL"/>
        </w:rPr>
        <w:t>bieżące konsultacje telefoniczne, e-mailowe, lub bezpośrednie w siedzibie Zamawiającego</w:t>
      </w:r>
      <w:r>
        <w:rPr>
          <w:lang w:eastAsia="pl-PL"/>
        </w:rPr>
        <w:t xml:space="preserve"> na każde wezwanie Zamawiającego</w:t>
      </w:r>
      <w:r w:rsidRPr="000D039E">
        <w:rPr>
          <w:lang w:eastAsia="pl-PL"/>
        </w:rPr>
        <w:t>;</w:t>
      </w:r>
    </w:p>
    <w:p w:rsidR="00C537FF" w:rsidRPr="000D039E" w:rsidRDefault="00C537FF" w:rsidP="00C537FF">
      <w:pPr>
        <w:widowControl w:val="0"/>
        <w:numPr>
          <w:ilvl w:val="0"/>
          <w:numId w:val="11"/>
        </w:numPr>
        <w:suppressAutoHyphens w:val="0"/>
        <w:overflowPunct w:val="0"/>
        <w:autoSpaceDE w:val="0"/>
        <w:autoSpaceDN w:val="0"/>
        <w:adjustRightInd w:val="0"/>
        <w:spacing w:line="276" w:lineRule="auto"/>
        <w:jc w:val="both"/>
      </w:pPr>
      <w:r w:rsidRPr="000D039E">
        <w:t xml:space="preserve">W ramach usługi, o której mowa w §1 ust. 1 lit. b) Wykonawca zobowiązuje się </w:t>
      </w:r>
      <w:r w:rsidRPr="000D039E">
        <w:rPr>
          <w:rFonts w:eastAsia="MingLiU"/>
        </w:rPr>
        <w:br/>
      </w:r>
      <w:r w:rsidRPr="000D039E">
        <w:t>w szczególności do wykonania następujących czynności:</w:t>
      </w:r>
    </w:p>
    <w:p w:rsidR="00C537FF" w:rsidRPr="000D039E" w:rsidRDefault="00C537FF" w:rsidP="00C537FF">
      <w:pPr>
        <w:pStyle w:val="Akapitzlist"/>
        <w:numPr>
          <w:ilvl w:val="0"/>
          <w:numId w:val="7"/>
        </w:numPr>
        <w:suppressAutoHyphens w:val="0"/>
        <w:spacing w:line="276" w:lineRule="auto"/>
        <w:ind w:left="709" w:hanging="425"/>
        <w:jc w:val="both"/>
      </w:pPr>
      <w:r w:rsidRPr="000D039E">
        <w:t>weryfikacja OPZ pod względem zgodności z prawem zamówień publicznych,</w:t>
      </w:r>
    </w:p>
    <w:p w:rsidR="00C537FF" w:rsidRPr="000D039E" w:rsidRDefault="00C537FF" w:rsidP="00C537FF">
      <w:pPr>
        <w:pStyle w:val="Akapitzlist"/>
        <w:numPr>
          <w:ilvl w:val="0"/>
          <w:numId w:val="7"/>
        </w:numPr>
        <w:suppressAutoHyphens w:val="0"/>
        <w:spacing w:line="276" w:lineRule="auto"/>
        <w:ind w:left="709" w:hanging="425"/>
        <w:jc w:val="both"/>
      </w:pPr>
      <w:r w:rsidRPr="000D039E">
        <w:t xml:space="preserve">opracowania SWZ i ogłoszenia o zamówieniu, </w:t>
      </w:r>
    </w:p>
    <w:p w:rsidR="00C537FF" w:rsidRPr="000D039E" w:rsidRDefault="00C537FF" w:rsidP="00C537FF">
      <w:pPr>
        <w:pStyle w:val="Akapitzlist"/>
        <w:numPr>
          <w:ilvl w:val="0"/>
          <w:numId w:val="7"/>
        </w:numPr>
        <w:suppressAutoHyphens w:val="0"/>
        <w:spacing w:line="276" w:lineRule="auto"/>
        <w:ind w:left="709" w:hanging="425"/>
        <w:jc w:val="both"/>
      </w:pPr>
      <w:r w:rsidRPr="000D039E">
        <w:t>jeżeli będzie to uzasadnione lub wymagane przepisami prawa powołanie komisji przetargowej oraz zespołu, włączając do jej składu, jako członków pracowników Zamawiającego,</w:t>
      </w:r>
    </w:p>
    <w:p w:rsidR="00C537FF" w:rsidRPr="000D039E" w:rsidRDefault="00C537FF" w:rsidP="00C537FF">
      <w:pPr>
        <w:pStyle w:val="Akapitzlist"/>
        <w:numPr>
          <w:ilvl w:val="0"/>
          <w:numId w:val="7"/>
        </w:numPr>
        <w:suppressAutoHyphens w:val="0"/>
        <w:spacing w:line="276" w:lineRule="auto"/>
        <w:ind w:left="709" w:hanging="425"/>
        <w:jc w:val="both"/>
      </w:pPr>
      <w:r w:rsidRPr="000D039E">
        <w:lastRenderedPageBreak/>
        <w:t xml:space="preserve">sporządzenia niezbędnych wyjaśnień, w tym odpowiedzi na pytania do SWZ </w:t>
      </w:r>
      <w:r>
        <w:t xml:space="preserve">w zakresie ustawy </w:t>
      </w:r>
      <w:proofErr w:type="spellStart"/>
      <w:r>
        <w:t>Pzp</w:t>
      </w:r>
      <w:proofErr w:type="spellEnd"/>
      <w:r>
        <w:t xml:space="preserve"> </w:t>
      </w:r>
      <w:r w:rsidRPr="000D039E">
        <w:t xml:space="preserve">oraz modyfikacji treści SWZ, </w:t>
      </w:r>
    </w:p>
    <w:p w:rsidR="00C537FF" w:rsidRPr="000D039E" w:rsidRDefault="00C537FF" w:rsidP="00C537FF">
      <w:pPr>
        <w:pStyle w:val="Akapitzlist"/>
        <w:numPr>
          <w:ilvl w:val="0"/>
          <w:numId w:val="7"/>
        </w:numPr>
        <w:suppressAutoHyphens w:val="0"/>
        <w:spacing w:line="276" w:lineRule="auto"/>
        <w:ind w:left="709" w:hanging="425"/>
        <w:jc w:val="both"/>
      </w:pPr>
      <w:r w:rsidRPr="000D039E">
        <w:t>sporządzenia pisemnego protokołu postępowania o udzielenie zamówienia publicznego oraz skompletowanie wszystkich załączników do protokołu, zgodnie z</w:t>
      </w:r>
      <w:r>
        <w:t> </w:t>
      </w:r>
      <w:r w:rsidRPr="000D039E">
        <w:t xml:space="preserve">wymogami ustawy </w:t>
      </w:r>
      <w:proofErr w:type="spellStart"/>
      <w:r w:rsidRPr="000D039E">
        <w:t>Pzp</w:t>
      </w:r>
      <w:proofErr w:type="spellEnd"/>
      <w:r w:rsidRPr="000D039E">
        <w:t xml:space="preserve"> i przepisów wykonawczych wydanych na jej podstawie,</w:t>
      </w:r>
    </w:p>
    <w:p w:rsidR="00C537FF" w:rsidRPr="000D039E" w:rsidRDefault="00C537FF" w:rsidP="00C537FF">
      <w:pPr>
        <w:pStyle w:val="Akapitzlist"/>
        <w:numPr>
          <w:ilvl w:val="0"/>
          <w:numId w:val="7"/>
        </w:numPr>
        <w:suppressAutoHyphens w:val="0"/>
        <w:spacing w:line="276" w:lineRule="auto"/>
        <w:ind w:left="709" w:hanging="425"/>
        <w:jc w:val="both"/>
      </w:pPr>
      <w:r>
        <w:t>nadzór nad</w:t>
      </w:r>
      <w:r w:rsidRPr="000D039E">
        <w:t xml:space="preserve"> czynnoś</w:t>
      </w:r>
      <w:r>
        <w:t>ciami</w:t>
      </w:r>
      <w:r w:rsidRPr="000D039E">
        <w:t xml:space="preserve"> techniczne związane z postępowaniem w tym otwarcie ofert, </w:t>
      </w:r>
      <w:r w:rsidRPr="0066484E">
        <w:t>zamieszczeniem SWZ z na stronie</w:t>
      </w:r>
      <w:r>
        <w:t xml:space="preserve"> prowadzonego postępowania</w:t>
      </w:r>
      <w:r w:rsidRPr="0066484E">
        <w:t>, przesyłanie</w:t>
      </w:r>
      <w:r w:rsidRPr="000D039E">
        <w:t xml:space="preserve"> korespondencji, gromadzenie ofert, </w:t>
      </w:r>
    </w:p>
    <w:p w:rsidR="00C537FF" w:rsidRPr="000D039E" w:rsidRDefault="00C537FF" w:rsidP="00C537FF">
      <w:pPr>
        <w:pStyle w:val="Akapitzlist"/>
        <w:numPr>
          <w:ilvl w:val="0"/>
          <w:numId w:val="7"/>
        </w:numPr>
        <w:suppressAutoHyphens w:val="0"/>
        <w:spacing w:line="276" w:lineRule="auto"/>
        <w:ind w:left="709" w:hanging="425"/>
        <w:jc w:val="both"/>
      </w:pPr>
      <w:r w:rsidRPr="000D039E">
        <w:t>dokonanie czynności badania i oceny ofert, w tym podmiotowa ocena wykonawców, badanie rażąco niskiej ceny,</w:t>
      </w:r>
    </w:p>
    <w:p w:rsidR="00C537FF" w:rsidRPr="000D039E" w:rsidRDefault="00C537FF" w:rsidP="00C537FF">
      <w:pPr>
        <w:pStyle w:val="Akapitzlist"/>
        <w:numPr>
          <w:ilvl w:val="0"/>
          <w:numId w:val="7"/>
        </w:numPr>
        <w:suppressAutoHyphens w:val="0"/>
        <w:spacing w:line="276" w:lineRule="auto"/>
        <w:ind w:left="709" w:hanging="425"/>
        <w:jc w:val="both"/>
      </w:pPr>
      <w:r>
        <w:t>przedstawienie propozycji</w:t>
      </w:r>
      <w:r w:rsidRPr="000D039E">
        <w:t xml:space="preserve"> wyboru oferty najkorzystniejszej lub unieważnienia postępowania,</w:t>
      </w:r>
    </w:p>
    <w:p w:rsidR="00C537FF" w:rsidRDefault="00C537FF" w:rsidP="00C537FF">
      <w:pPr>
        <w:pStyle w:val="Akapitzlist"/>
        <w:numPr>
          <w:ilvl w:val="0"/>
          <w:numId w:val="7"/>
        </w:numPr>
        <w:suppressAutoHyphens w:val="0"/>
        <w:spacing w:line="276" w:lineRule="auto"/>
        <w:ind w:left="709" w:hanging="425"/>
        <w:jc w:val="both"/>
      </w:pPr>
      <w:r w:rsidRPr="000D039E">
        <w:t>przekazania Zamawiającemu wszystkich dokumentów związanych z przeprowadzonym postępowaniem.</w:t>
      </w:r>
    </w:p>
    <w:p w:rsidR="00C537FF" w:rsidRPr="00966159" w:rsidRDefault="00C537FF" w:rsidP="00C537FF">
      <w:pPr>
        <w:pStyle w:val="Akapitzlist"/>
        <w:numPr>
          <w:ilvl w:val="0"/>
          <w:numId w:val="11"/>
        </w:numPr>
        <w:suppressAutoHyphens w:val="0"/>
        <w:spacing w:line="276" w:lineRule="auto"/>
        <w:jc w:val="both"/>
        <w:rPr>
          <w:lang w:eastAsia="pl-PL"/>
        </w:rPr>
      </w:pPr>
      <w:r w:rsidRPr="000D039E">
        <w:t>Zamawiający zobowiązuje się dostarczyć Wykonawcy wszystkie żądane przez niego informacje i dokumenty związane z realizacją niniejszej umowy, będące w posiadaniu Zamawiającego oraz zobowiązuje się do:</w:t>
      </w:r>
    </w:p>
    <w:p w:rsidR="00C537FF" w:rsidRPr="000D039E" w:rsidRDefault="00C537FF" w:rsidP="00C537FF">
      <w:pPr>
        <w:pStyle w:val="Akapitzlist"/>
        <w:numPr>
          <w:ilvl w:val="0"/>
          <w:numId w:val="8"/>
        </w:numPr>
        <w:suppressAutoHyphens w:val="0"/>
        <w:spacing w:line="276" w:lineRule="auto"/>
        <w:ind w:left="567" w:hanging="284"/>
        <w:jc w:val="both"/>
      </w:pPr>
      <w:r w:rsidRPr="000D039E">
        <w:t>określenia szacunkowej wartości zamówienia,</w:t>
      </w:r>
    </w:p>
    <w:p w:rsidR="00C537FF" w:rsidRDefault="00C537FF" w:rsidP="00C537FF">
      <w:pPr>
        <w:pStyle w:val="Akapitzlist"/>
        <w:numPr>
          <w:ilvl w:val="0"/>
          <w:numId w:val="8"/>
        </w:numPr>
        <w:suppressAutoHyphens w:val="0"/>
        <w:spacing w:line="276" w:lineRule="auto"/>
        <w:ind w:left="567" w:hanging="284"/>
        <w:jc w:val="both"/>
      </w:pPr>
      <w:r w:rsidRPr="000D039E">
        <w:t>przekazania Wykonawcy kompletnego opisu przedmiotu zamówienia</w:t>
      </w:r>
      <w:r>
        <w:t xml:space="preserve"> zgodnego z przepisami Prawo zamówień publicznych</w:t>
      </w:r>
      <w:r w:rsidRPr="000D039E">
        <w:t>,</w:t>
      </w:r>
    </w:p>
    <w:p w:rsidR="00C537FF" w:rsidRPr="000D039E" w:rsidRDefault="00C537FF" w:rsidP="00C537FF">
      <w:pPr>
        <w:pStyle w:val="Akapitzlist"/>
        <w:numPr>
          <w:ilvl w:val="0"/>
          <w:numId w:val="8"/>
        </w:numPr>
        <w:suppressAutoHyphens w:val="0"/>
        <w:spacing w:line="276" w:lineRule="auto"/>
        <w:ind w:left="567" w:hanging="284"/>
        <w:jc w:val="both"/>
      </w:pPr>
      <w:r>
        <w:t>przekazania Wykonawcy wzoru umowy zgodnego z przepisami ustawy Prawo zamówień publicznych,</w:t>
      </w:r>
    </w:p>
    <w:p w:rsidR="00C537FF" w:rsidRPr="000D039E" w:rsidRDefault="00C537FF" w:rsidP="00C537FF">
      <w:pPr>
        <w:pStyle w:val="Akapitzlist"/>
        <w:numPr>
          <w:ilvl w:val="0"/>
          <w:numId w:val="8"/>
        </w:numPr>
        <w:suppressAutoHyphens w:val="0"/>
        <w:spacing w:line="276" w:lineRule="auto"/>
        <w:ind w:left="567" w:hanging="284"/>
        <w:jc w:val="both"/>
      </w:pPr>
      <w:r w:rsidRPr="000D039E">
        <w:t>współdziałania z Wykonawcą w zakresie ustalania kryteriów oceny ofert,</w:t>
      </w:r>
      <w:r>
        <w:t xml:space="preserve"> warunków udziału w postępowaniu,</w:t>
      </w:r>
    </w:p>
    <w:p w:rsidR="00C537FF" w:rsidRPr="000D039E" w:rsidRDefault="00C537FF" w:rsidP="00C537FF">
      <w:pPr>
        <w:pStyle w:val="Akapitzlist"/>
        <w:numPr>
          <w:ilvl w:val="0"/>
          <w:numId w:val="8"/>
        </w:numPr>
        <w:suppressAutoHyphens w:val="0"/>
        <w:spacing w:line="276" w:lineRule="auto"/>
        <w:ind w:left="567" w:hanging="284"/>
        <w:jc w:val="both"/>
      </w:pPr>
      <w:r w:rsidRPr="000D039E">
        <w:t>przed otwarciem ofert – podania kwoty, jaką Zamawiający może przeznaczyć na</w:t>
      </w:r>
      <w:r>
        <w:t> </w:t>
      </w:r>
      <w:r w:rsidRPr="000D039E">
        <w:t>sfinansowanie zamówienia,</w:t>
      </w:r>
    </w:p>
    <w:p w:rsidR="00C537FF" w:rsidRDefault="00C537FF" w:rsidP="00C537FF">
      <w:pPr>
        <w:pStyle w:val="Akapitzlist"/>
        <w:numPr>
          <w:ilvl w:val="0"/>
          <w:numId w:val="8"/>
        </w:numPr>
        <w:suppressAutoHyphens w:val="0"/>
        <w:spacing w:line="276" w:lineRule="auto"/>
        <w:ind w:left="567" w:hanging="284"/>
        <w:jc w:val="both"/>
      </w:pPr>
      <w:r w:rsidRPr="000D039E">
        <w:t>dostarczenia wszystkich informacji i dokumentów niezbędnych do prawidłowego przeprowadzenia postępowania przez Wykonawcę.</w:t>
      </w:r>
    </w:p>
    <w:p w:rsidR="00C537FF" w:rsidRPr="000D039E" w:rsidRDefault="00C537FF" w:rsidP="00C537FF">
      <w:pPr>
        <w:pStyle w:val="Akapitzlist"/>
        <w:numPr>
          <w:ilvl w:val="0"/>
          <w:numId w:val="8"/>
        </w:numPr>
        <w:suppressAutoHyphens w:val="0"/>
        <w:spacing w:line="276" w:lineRule="auto"/>
        <w:ind w:left="567" w:hanging="284"/>
        <w:jc w:val="both"/>
      </w:pPr>
      <w:r>
        <w:t xml:space="preserve">Zapewnienia pracownika odpowiedzialnego za czynności techniczne związane z postępowaniem o udzielenie zamówienia publicznego. </w:t>
      </w:r>
    </w:p>
    <w:p w:rsidR="00C537FF" w:rsidRPr="00966159" w:rsidRDefault="00C537FF" w:rsidP="00C537FF">
      <w:pPr>
        <w:pStyle w:val="Akapitzlist"/>
        <w:numPr>
          <w:ilvl w:val="0"/>
          <w:numId w:val="11"/>
        </w:numPr>
        <w:suppressAutoHyphens w:val="0"/>
        <w:spacing w:line="276" w:lineRule="auto"/>
        <w:jc w:val="both"/>
        <w:rPr>
          <w:lang w:eastAsia="pl-PL"/>
        </w:rPr>
      </w:pPr>
      <w:r w:rsidRPr="000D039E">
        <w:t>Zamawiający zobowiązuje się dostarczyć Wykonawcy wszystkie żądane przez niego informacje i dokumenty związane z realizacją niniejszej umowy, będące w posiadaniu Zamawiającego oraz zobowiązuje się do:</w:t>
      </w:r>
    </w:p>
    <w:p w:rsidR="00C537FF" w:rsidRDefault="00C537FF" w:rsidP="00C537FF">
      <w:pPr>
        <w:pStyle w:val="Akapitzlist"/>
        <w:numPr>
          <w:ilvl w:val="0"/>
          <w:numId w:val="12"/>
        </w:numPr>
        <w:suppressAutoHyphens w:val="0"/>
        <w:spacing w:line="276" w:lineRule="auto"/>
        <w:jc w:val="both"/>
      </w:pPr>
      <w:r w:rsidRPr="000D039E">
        <w:t>przekazania Wykonawcy kompletne</w:t>
      </w:r>
      <w:r>
        <w:t>j dokumentacji zamówienia w celu sporządzenia ogłoszeń</w:t>
      </w:r>
    </w:p>
    <w:p w:rsidR="00C537FF" w:rsidRPr="000D039E" w:rsidRDefault="00C537FF" w:rsidP="00C537FF">
      <w:pPr>
        <w:pStyle w:val="Akapitzlist"/>
        <w:numPr>
          <w:ilvl w:val="0"/>
          <w:numId w:val="12"/>
        </w:numPr>
        <w:suppressAutoHyphens w:val="0"/>
        <w:spacing w:line="276" w:lineRule="auto"/>
        <w:ind w:left="567" w:hanging="284"/>
        <w:jc w:val="both"/>
      </w:pPr>
      <w:r>
        <w:t xml:space="preserve">przekazania Wykonawcy kompletnej dokumentacji do publikacji na platformie na której prowadzone będzie postępowanie </w:t>
      </w:r>
    </w:p>
    <w:p w:rsidR="00C537FF" w:rsidRPr="000D039E" w:rsidRDefault="00C537FF" w:rsidP="00C537FF">
      <w:pPr>
        <w:pStyle w:val="Akapitzlist"/>
        <w:numPr>
          <w:ilvl w:val="0"/>
          <w:numId w:val="12"/>
        </w:numPr>
        <w:suppressAutoHyphens w:val="0"/>
        <w:spacing w:line="276" w:lineRule="auto"/>
        <w:ind w:left="567" w:hanging="284"/>
        <w:jc w:val="both"/>
      </w:pPr>
      <w:r>
        <w:t xml:space="preserve">zapewnienia pracownika odpowiedzialnego za czynności związane z postępowaniem o udzielenie zamówienia publicznego. </w:t>
      </w:r>
    </w:p>
    <w:p w:rsidR="00C537FF" w:rsidRPr="006E703B" w:rsidRDefault="00C537FF" w:rsidP="00C537FF">
      <w:pPr>
        <w:pStyle w:val="Akapitzlist"/>
        <w:widowControl w:val="0"/>
        <w:numPr>
          <w:ilvl w:val="0"/>
          <w:numId w:val="11"/>
        </w:numPr>
        <w:suppressAutoHyphens w:val="0"/>
        <w:overflowPunct w:val="0"/>
        <w:autoSpaceDE w:val="0"/>
        <w:autoSpaceDN w:val="0"/>
        <w:adjustRightInd w:val="0"/>
        <w:spacing w:line="276" w:lineRule="auto"/>
        <w:jc w:val="both"/>
      </w:pPr>
      <w:r w:rsidRPr="000D039E">
        <w:t>Realizując niniejszą umowę, Wykonawca dołoży wszelkich starań, aby nie dopuścić do</w:t>
      </w:r>
      <w:r>
        <w:t> </w:t>
      </w:r>
      <w:r w:rsidRPr="000D039E">
        <w:t xml:space="preserve">naruszenia prawnego interesu Zamawiającego. </w:t>
      </w:r>
    </w:p>
    <w:p w:rsidR="00C537FF" w:rsidRDefault="00C537FF" w:rsidP="00C537FF">
      <w:pPr>
        <w:spacing w:line="276" w:lineRule="auto"/>
        <w:ind w:left="284"/>
        <w:jc w:val="center"/>
        <w:rPr>
          <w:b/>
        </w:rPr>
      </w:pPr>
    </w:p>
    <w:p w:rsidR="00C537FF" w:rsidRDefault="00C537FF" w:rsidP="00C537FF">
      <w:pPr>
        <w:spacing w:line="276" w:lineRule="auto"/>
        <w:ind w:left="284"/>
        <w:jc w:val="center"/>
        <w:rPr>
          <w:b/>
        </w:rPr>
      </w:pPr>
    </w:p>
    <w:p w:rsidR="00C537FF" w:rsidRDefault="00C537FF" w:rsidP="00C537FF">
      <w:pPr>
        <w:spacing w:line="276" w:lineRule="auto"/>
        <w:ind w:left="284"/>
        <w:jc w:val="center"/>
        <w:rPr>
          <w:b/>
        </w:rPr>
      </w:pPr>
    </w:p>
    <w:p w:rsidR="00C537FF" w:rsidRPr="000D039E" w:rsidRDefault="00C537FF" w:rsidP="00C537FF">
      <w:pPr>
        <w:spacing w:line="276" w:lineRule="auto"/>
        <w:ind w:left="284"/>
        <w:jc w:val="center"/>
        <w:rPr>
          <w:b/>
        </w:rPr>
      </w:pPr>
      <w:r w:rsidRPr="000D039E">
        <w:rPr>
          <w:b/>
        </w:rPr>
        <w:lastRenderedPageBreak/>
        <w:t>§3</w:t>
      </w:r>
    </w:p>
    <w:p w:rsidR="00C537FF" w:rsidRPr="000D039E" w:rsidRDefault="00C537FF" w:rsidP="00C537FF">
      <w:pPr>
        <w:numPr>
          <w:ilvl w:val="0"/>
          <w:numId w:val="10"/>
        </w:numPr>
        <w:suppressAutoHyphens w:val="0"/>
        <w:spacing w:before="120" w:line="276" w:lineRule="auto"/>
        <w:ind w:left="284" w:hanging="284"/>
        <w:jc w:val="both"/>
        <w:rPr>
          <w:lang w:eastAsia="pl-PL"/>
        </w:rPr>
      </w:pPr>
      <w:r w:rsidRPr="000D039E">
        <w:rPr>
          <w:lang w:eastAsia="pl-PL"/>
        </w:rPr>
        <w:t>Wykonawca zobowiązuje się do wykonywania zadań z należytą starannością i zgodnie z</w:t>
      </w:r>
      <w:r>
        <w:rPr>
          <w:lang w:eastAsia="pl-PL"/>
        </w:rPr>
        <w:t> </w:t>
      </w:r>
      <w:r w:rsidRPr="000D039E">
        <w:rPr>
          <w:lang w:eastAsia="pl-PL"/>
        </w:rPr>
        <w:t>zasadą profesjonalizmu zawodowego, we współpracy z upoważnionymi pracownikami Zamawiającego.</w:t>
      </w:r>
    </w:p>
    <w:p w:rsidR="00C537FF" w:rsidRPr="000D039E" w:rsidRDefault="00C537FF" w:rsidP="00C537FF">
      <w:pPr>
        <w:numPr>
          <w:ilvl w:val="0"/>
          <w:numId w:val="10"/>
        </w:numPr>
        <w:suppressAutoHyphens w:val="0"/>
        <w:spacing w:before="120" w:line="276" w:lineRule="auto"/>
        <w:ind w:left="284" w:hanging="284"/>
        <w:jc w:val="both"/>
        <w:rPr>
          <w:lang w:eastAsia="pl-PL"/>
        </w:rPr>
      </w:pPr>
      <w:r w:rsidRPr="000D039E">
        <w:rPr>
          <w:lang w:eastAsia="pl-PL"/>
        </w:rPr>
        <w:t>Wykonawca wykonywać będzie usługi w czasie określonym potrzebami realizowanych czynności.</w:t>
      </w:r>
    </w:p>
    <w:p w:rsidR="00C537FF" w:rsidRPr="000D039E" w:rsidRDefault="00C537FF" w:rsidP="00C537FF">
      <w:pPr>
        <w:numPr>
          <w:ilvl w:val="0"/>
          <w:numId w:val="10"/>
        </w:numPr>
        <w:suppressAutoHyphens w:val="0"/>
        <w:spacing w:before="120" w:line="276" w:lineRule="auto"/>
        <w:ind w:left="284" w:hanging="284"/>
        <w:jc w:val="both"/>
        <w:rPr>
          <w:lang w:eastAsia="pl-PL"/>
        </w:rPr>
      </w:pPr>
      <w:r w:rsidRPr="000D039E">
        <w:rPr>
          <w:lang w:eastAsia="pl-PL"/>
        </w:rPr>
        <w:t>Wykonawca wykonuje czynności na zlecenie przekazane przez pracowników Zamawiającego w formie pisemnej</w:t>
      </w:r>
      <w:r>
        <w:rPr>
          <w:lang w:eastAsia="pl-PL"/>
        </w:rPr>
        <w:t xml:space="preserve"> </w:t>
      </w:r>
      <w:r w:rsidRPr="000D039E">
        <w:rPr>
          <w:lang w:eastAsia="pl-PL"/>
        </w:rPr>
        <w:t>lub elektronicznie na adres e-mail Wykonawcy.</w:t>
      </w:r>
    </w:p>
    <w:p w:rsidR="00C537FF" w:rsidRPr="00CE2656" w:rsidRDefault="00C537FF" w:rsidP="00C537FF">
      <w:pPr>
        <w:numPr>
          <w:ilvl w:val="0"/>
          <w:numId w:val="10"/>
        </w:numPr>
        <w:suppressAutoHyphens w:val="0"/>
        <w:spacing w:before="120" w:line="276" w:lineRule="auto"/>
        <w:ind w:left="284" w:hanging="284"/>
        <w:jc w:val="both"/>
        <w:rPr>
          <w:lang w:eastAsia="pl-PL"/>
        </w:rPr>
      </w:pPr>
      <w:r w:rsidRPr="00CE2656">
        <w:rPr>
          <w:lang w:eastAsia="pl-PL"/>
        </w:rPr>
        <w:t>Zakres czynności zleconych do wykonania przez Wykonawcę oraz termin ich wykonania, będzie każdorazowo ustalany przez Strony drogą elektroniczną lub telefoniczną.</w:t>
      </w:r>
    </w:p>
    <w:p w:rsidR="00C537FF" w:rsidRDefault="00C537FF" w:rsidP="00C537FF">
      <w:pPr>
        <w:numPr>
          <w:ilvl w:val="0"/>
          <w:numId w:val="10"/>
        </w:numPr>
        <w:suppressAutoHyphens w:val="0"/>
        <w:spacing w:before="120" w:line="276" w:lineRule="auto"/>
        <w:ind w:left="284" w:hanging="284"/>
        <w:jc w:val="both"/>
        <w:rPr>
          <w:lang w:eastAsia="pl-PL"/>
        </w:rPr>
      </w:pPr>
      <w:r>
        <w:rPr>
          <w:lang w:eastAsia="pl-PL"/>
        </w:rPr>
        <w:t>Do realizacji usług skierowane będą minimum dwie osoby:</w:t>
      </w:r>
    </w:p>
    <w:p w:rsidR="00C537FF" w:rsidRDefault="00C537FF" w:rsidP="00C537FF">
      <w:pPr>
        <w:pStyle w:val="Akapitzlist"/>
        <w:numPr>
          <w:ilvl w:val="0"/>
          <w:numId w:val="13"/>
        </w:numPr>
        <w:suppressAutoHyphens w:val="0"/>
        <w:spacing w:before="120" w:line="276" w:lineRule="auto"/>
        <w:jc w:val="both"/>
        <w:rPr>
          <w:lang w:eastAsia="pl-PL"/>
        </w:rPr>
      </w:pPr>
      <w:r>
        <w:rPr>
          <w:lang w:eastAsia="pl-PL"/>
        </w:rPr>
        <w:t>…………………………………… tel. …………………….. e mail. ………………..</w:t>
      </w:r>
    </w:p>
    <w:p w:rsidR="00C537FF" w:rsidRDefault="00C537FF" w:rsidP="00C537FF">
      <w:pPr>
        <w:pStyle w:val="Akapitzlist"/>
        <w:numPr>
          <w:ilvl w:val="0"/>
          <w:numId w:val="13"/>
        </w:numPr>
        <w:suppressAutoHyphens w:val="0"/>
        <w:spacing w:before="120" w:line="276" w:lineRule="auto"/>
        <w:jc w:val="both"/>
        <w:rPr>
          <w:lang w:eastAsia="pl-PL"/>
        </w:rPr>
      </w:pPr>
      <w:r>
        <w:rPr>
          <w:lang w:eastAsia="pl-PL"/>
        </w:rPr>
        <w:t>…………………………………… tel. …………………….. e mail. ………………..</w:t>
      </w:r>
    </w:p>
    <w:p w:rsidR="00C537FF" w:rsidRPr="009E2257" w:rsidRDefault="00C537FF" w:rsidP="00C537FF">
      <w:pPr>
        <w:numPr>
          <w:ilvl w:val="0"/>
          <w:numId w:val="10"/>
        </w:numPr>
        <w:suppressAutoHyphens w:val="0"/>
        <w:spacing w:before="120" w:line="276" w:lineRule="auto"/>
        <w:ind w:left="284" w:hanging="284"/>
        <w:jc w:val="both"/>
        <w:rPr>
          <w:lang w:eastAsia="pl-PL"/>
        </w:rPr>
      </w:pPr>
      <w:r>
        <w:rPr>
          <w:lang w:eastAsia="pl-PL"/>
        </w:rPr>
        <w:t xml:space="preserve">Wykonawca zobowiązany będzie do </w:t>
      </w:r>
    </w:p>
    <w:p w:rsidR="00C537FF" w:rsidRPr="000D039E" w:rsidRDefault="00C537FF" w:rsidP="00C537FF">
      <w:pPr>
        <w:spacing w:line="276" w:lineRule="auto"/>
        <w:ind w:left="284"/>
        <w:jc w:val="center"/>
        <w:rPr>
          <w:b/>
        </w:rPr>
      </w:pPr>
      <w:r w:rsidRPr="000D039E">
        <w:rPr>
          <w:b/>
        </w:rPr>
        <w:t>§4</w:t>
      </w:r>
    </w:p>
    <w:p w:rsidR="00C537FF" w:rsidRPr="000D039E" w:rsidRDefault="00C537FF" w:rsidP="00C537FF">
      <w:pPr>
        <w:numPr>
          <w:ilvl w:val="0"/>
          <w:numId w:val="2"/>
        </w:numPr>
        <w:suppressAutoHyphens w:val="0"/>
        <w:spacing w:line="276" w:lineRule="auto"/>
        <w:ind w:left="284" w:hanging="284"/>
        <w:jc w:val="both"/>
      </w:pPr>
      <w:r w:rsidRPr="000D039E">
        <w:t>Wykonawca zobowiązuje się do zachowania w tajemnicy wszystkich informacji uzyskanych w związku z realizacją przedmiotu zamówienia.</w:t>
      </w:r>
    </w:p>
    <w:p w:rsidR="00C537FF" w:rsidRPr="000D039E" w:rsidRDefault="00C537FF" w:rsidP="00C537FF">
      <w:pPr>
        <w:numPr>
          <w:ilvl w:val="0"/>
          <w:numId w:val="2"/>
        </w:numPr>
        <w:suppressAutoHyphens w:val="0"/>
        <w:spacing w:line="276" w:lineRule="auto"/>
        <w:ind w:left="284" w:hanging="284"/>
        <w:jc w:val="both"/>
      </w:pPr>
      <w:r w:rsidRPr="000D039E">
        <w:t>Wykonawca zobowiązuje się, że w czasie wykonywania usługi na rzecz Zamawiającego oraz po zakończeniu jej wykonywania, będzie traktować informacje poufne jako nadal objęte tajemnicą handlową oraz zapewni tym informacjom taki status. Zachowanie tajemnicy nie dotyczy informacji, która jest informacją ogólnie dostępną w momencie jej przekazania Wykonawcy.</w:t>
      </w:r>
    </w:p>
    <w:p w:rsidR="00C537FF" w:rsidRPr="000D039E" w:rsidRDefault="00C537FF" w:rsidP="00C537FF">
      <w:pPr>
        <w:numPr>
          <w:ilvl w:val="0"/>
          <w:numId w:val="2"/>
        </w:numPr>
        <w:suppressAutoHyphens w:val="0"/>
        <w:spacing w:line="276" w:lineRule="auto"/>
        <w:ind w:left="284" w:hanging="284"/>
        <w:jc w:val="both"/>
      </w:pPr>
      <w:r w:rsidRPr="000D039E">
        <w:t>Informacje poufne będą wykorzystywane przez Wykonawcę wyłącznie w celach związanych z realizacją niniejszej umowy.</w:t>
      </w:r>
    </w:p>
    <w:p w:rsidR="00C537FF" w:rsidRPr="000D039E" w:rsidRDefault="00C537FF" w:rsidP="00C537FF">
      <w:pPr>
        <w:numPr>
          <w:ilvl w:val="0"/>
          <w:numId w:val="2"/>
        </w:numPr>
        <w:suppressAutoHyphens w:val="0"/>
        <w:spacing w:line="276" w:lineRule="auto"/>
        <w:ind w:left="284" w:hanging="284"/>
        <w:jc w:val="both"/>
      </w:pPr>
      <w:r w:rsidRPr="000D039E">
        <w:t>Wykonawca zobowiązany jest do nieujawniania informacji poufnych osobom trzecim, z</w:t>
      </w:r>
      <w:r>
        <w:t> </w:t>
      </w:r>
      <w:r w:rsidRPr="000D039E">
        <w:t>wyjątkiem:</w:t>
      </w:r>
    </w:p>
    <w:p w:rsidR="00C537FF" w:rsidRPr="000D039E" w:rsidRDefault="00C537FF" w:rsidP="00C537FF">
      <w:pPr>
        <w:numPr>
          <w:ilvl w:val="0"/>
          <w:numId w:val="3"/>
        </w:numPr>
        <w:tabs>
          <w:tab w:val="left" w:pos="900"/>
          <w:tab w:val="left" w:pos="1620"/>
        </w:tabs>
        <w:suppressAutoHyphens w:val="0"/>
        <w:spacing w:line="276" w:lineRule="auto"/>
        <w:ind w:left="567" w:hanging="283"/>
        <w:jc w:val="both"/>
      </w:pPr>
      <w:r w:rsidRPr="000D039E">
        <w:t>podmiotów upoważnionych pisemnie przez Zamawiającego,</w:t>
      </w:r>
    </w:p>
    <w:p w:rsidR="00C537FF" w:rsidRPr="000D039E" w:rsidRDefault="00C537FF" w:rsidP="00C537FF">
      <w:pPr>
        <w:numPr>
          <w:ilvl w:val="0"/>
          <w:numId w:val="3"/>
        </w:numPr>
        <w:tabs>
          <w:tab w:val="left" w:pos="1620"/>
        </w:tabs>
        <w:suppressAutoHyphens w:val="0"/>
        <w:spacing w:line="276" w:lineRule="auto"/>
        <w:ind w:left="567" w:hanging="283"/>
        <w:jc w:val="both"/>
      </w:pPr>
      <w:r w:rsidRPr="000D039E">
        <w:t>organów i instytucji uprawnionych na podstawie przepisów prawa do żądania ujawnienia takiej informacji.</w:t>
      </w:r>
    </w:p>
    <w:p w:rsidR="00C537FF" w:rsidRPr="000D039E" w:rsidRDefault="00C537FF" w:rsidP="00C537FF">
      <w:pPr>
        <w:numPr>
          <w:ilvl w:val="0"/>
          <w:numId w:val="2"/>
        </w:numPr>
        <w:suppressAutoHyphens w:val="0"/>
        <w:spacing w:line="276" w:lineRule="auto"/>
        <w:ind w:left="284" w:hanging="284"/>
        <w:jc w:val="both"/>
      </w:pPr>
      <w:r w:rsidRPr="000D039E">
        <w:t>Strony zobowiązane są do nieujawniania osobom trzecim warunków niniejszej umowy oraz okoliczności i faktów z nią związanych.</w:t>
      </w:r>
    </w:p>
    <w:p w:rsidR="00C537FF" w:rsidRPr="00CE2656" w:rsidRDefault="00C537FF" w:rsidP="00C537FF">
      <w:pPr>
        <w:numPr>
          <w:ilvl w:val="0"/>
          <w:numId w:val="2"/>
        </w:numPr>
        <w:suppressAutoHyphens w:val="0"/>
        <w:spacing w:line="276" w:lineRule="auto"/>
        <w:ind w:left="284" w:hanging="284"/>
        <w:jc w:val="both"/>
      </w:pPr>
      <w:r w:rsidRPr="00CE2656">
        <w:t>W przypadku naruszenia przez Wykonawcę lub osoby przez niego wskazane postanowień ust. 1-5, Zamawiający ma prawo wypowiedzieć Umowę ze skutkiem natychmiastowym, z</w:t>
      </w:r>
      <w:r>
        <w:t> </w:t>
      </w:r>
      <w:r w:rsidRPr="00CE2656">
        <w:t>możliwością dochodzenia odszkodowania na zasadach ogólnych.</w:t>
      </w:r>
    </w:p>
    <w:p w:rsidR="00C537FF" w:rsidRDefault="00C537FF" w:rsidP="00C537FF">
      <w:pPr>
        <w:tabs>
          <w:tab w:val="left" w:pos="360"/>
        </w:tabs>
        <w:spacing w:line="276" w:lineRule="auto"/>
        <w:ind w:left="284"/>
        <w:jc w:val="center"/>
        <w:rPr>
          <w:b/>
        </w:rPr>
      </w:pPr>
    </w:p>
    <w:p w:rsidR="00C537FF" w:rsidRPr="0001671C" w:rsidRDefault="00C537FF" w:rsidP="00C537FF">
      <w:pPr>
        <w:tabs>
          <w:tab w:val="left" w:pos="360"/>
        </w:tabs>
        <w:spacing w:line="276" w:lineRule="auto"/>
        <w:ind w:left="284"/>
        <w:jc w:val="center"/>
        <w:rPr>
          <w:b/>
        </w:rPr>
      </w:pPr>
      <w:r w:rsidRPr="0001671C">
        <w:rPr>
          <w:b/>
        </w:rPr>
        <w:t>§5</w:t>
      </w:r>
    </w:p>
    <w:p w:rsidR="00C537FF" w:rsidRDefault="00C537FF" w:rsidP="00C537FF">
      <w:pPr>
        <w:widowControl w:val="0"/>
        <w:numPr>
          <w:ilvl w:val="0"/>
          <w:numId w:val="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1671C">
        <w:t xml:space="preserve">Za wykonanie usług, o których mowa w § 1 ust. 1 niniejszej umowy, Wykonawca otrzyma wynagrodzenie ryczałtowe w wysokości </w:t>
      </w:r>
      <w:r>
        <w:t>………………………………..….</w:t>
      </w:r>
      <w:r w:rsidRPr="0001671C">
        <w:t xml:space="preserve"> zł (słownie: </w:t>
      </w:r>
      <w:r>
        <w:t>………………………………</w:t>
      </w:r>
      <w:r w:rsidRPr="0001671C">
        <w:t>) netto miesięcznie, powiększone o należny podatek</w:t>
      </w:r>
      <w:r w:rsidRPr="00966159">
        <w:t xml:space="preserve"> VAT</w:t>
      </w:r>
      <w:r>
        <w:br/>
        <w:t xml:space="preserve">tj. ………………………………… brutto. </w:t>
      </w:r>
    </w:p>
    <w:p w:rsidR="00C537FF" w:rsidRDefault="00C537FF" w:rsidP="00C537F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p>
    <w:p w:rsidR="00C537FF" w:rsidRPr="00FB529B" w:rsidRDefault="00C537FF" w:rsidP="00C537FF">
      <w:pPr>
        <w:widowControl w:val="0"/>
        <w:numPr>
          <w:ilvl w:val="0"/>
          <w:numId w:val="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FB529B">
        <w:lastRenderedPageBreak/>
        <w:t>W przypadku świadczenia usługi przez niepełny miesiąc kalendarzowy, Zamawiający zapłaci Wykonawcy proporcjonalne wynagrodzenie za okres świadczenia usługi (za okres jej trwania i wykonywania)</w:t>
      </w:r>
    </w:p>
    <w:p w:rsidR="00C537FF" w:rsidRPr="000D039E" w:rsidRDefault="00C537FF" w:rsidP="00C537FF">
      <w:pPr>
        <w:widowControl w:val="0"/>
        <w:numPr>
          <w:ilvl w:val="0"/>
          <w:numId w:val="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Płatność za wykonanie usług, o których mowa w §1 ust. 1 niniejszej umowy, nastąpi na</w:t>
      </w:r>
      <w:r>
        <w:t> </w:t>
      </w:r>
      <w:r w:rsidRPr="000D039E">
        <w:t>podstawie wystawionych przez Wykonawcę faktur VAT</w:t>
      </w:r>
      <w:r>
        <w:t xml:space="preserve">. </w:t>
      </w:r>
    </w:p>
    <w:p w:rsidR="00C537FF" w:rsidRPr="000D039E" w:rsidRDefault="00C537FF" w:rsidP="00C537FF">
      <w:pPr>
        <w:widowControl w:val="0"/>
        <w:numPr>
          <w:ilvl w:val="0"/>
          <w:numId w:val="4"/>
        </w:numPr>
        <w:tabs>
          <w:tab w:val="clear" w:pos="180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r w:rsidRPr="000D039E">
        <w:t>Wszelkie koszty związane z reprezentacją Zamawiającego przed sądami</w:t>
      </w:r>
      <w:r>
        <w:t xml:space="preserve"> </w:t>
      </w:r>
      <w:r w:rsidRPr="000D039E">
        <w:t>oraz organami administracji (opłaty, wpisy</w:t>
      </w:r>
      <w:r>
        <w:t xml:space="preserve">, koszty podróży na podstawie faktury </w:t>
      </w:r>
      <w:r w:rsidRPr="000D039E">
        <w:t>itp.) ponosi odpowiednio Zamawiający</w:t>
      </w:r>
      <w:r>
        <w:t xml:space="preserve"> </w:t>
      </w:r>
      <w:r w:rsidRPr="000D039E">
        <w:t xml:space="preserve">. </w:t>
      </w:r>
    </w:p>
    <w:p w:rsidR="00C537FF" w:rsidRPr="000D039E" w:rsidRDefault="00C537FF" w:rsidP="00C537F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b/>
        </w:rPr>
      </w:pPr>
      <w:r w:rsidRPr="000D039E">
        <w:rPr>
          <w:b/>
        </w:rPr>
        <w:t>§6</w:t>
      </w:r>
    </w:p>
    <w:p w:rsidR="00C537FF" w:rsidRPr="000D039E" w:rsidRDefault="00C537FF" w:rsidP="00C537FF">
      <w:pPr>
        <w:pStyle w:val="Akapitzlist"/>
        <w:widowControl w:val="0"/>
        <w:numPr>
          <w:ilvl w:val="3"/>
          <w:numId w:val="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Zamawiający zobowiązany jest do zapłaty wynagrodzenia w terminie</w:t>
      </w:r>
      <w:r>
        <w:t xml:space="preserve"> do</w:t>
      </w:r>
      <w:r w:rsidRPr="000D039E">
        <w:t xml:space="preserve"> 14 dni od dnia wystawienia faktury VAT, przelewem na rachunek Wykonawcy podany na fakturze.</w:t>
      </w:r>
    </w:p>
    <w:p w:rsidR="00C537FF" w:rsidRPr="000D039E" w:rsidRDefault="00C537FF" w:rsidP="00C537FF">
      <w:pPr>
        <w:pStyle w:val="Akapitzlist"/>
        <w:widowControl w:val="0"/>
        <w:numPr>
          <w:ilvl w:val="3"/>
          <w:numId w:val="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Za dzień zapłaty uważa się dzień obciążenia rachunku bankowego Zamawiającego.</w:t>
      </w:r>
    </w:p>
    <w:p w:rsidR="00C537FF" w:rsidRPr="000D039E" w:rsidRDefault="00C537FF" w:rsidP="00C537FF">
      <w:pPr>
        <w:pStyle w:val="Akapitzlist"/>
        <w:widowControl w:val="0"/>
        <w:numPr>
          <w:ilvl w:val="3"/>
          <w:numId w:val="4"/>
        </w:numPr>
        <w:tabs>
          <w:tab w:val="clear" w:pos="39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0D039E">
        <w:t>W razie opóźnienia w zapłacie faktury Wykonawca ma prawo do naliczenia odsetek ustawowych.</w:t>
      </w:r>
    </w:p>
    <w:p w:rsidR="00C537FF" w:rsidRPr="004707BA" w:rsidRDefault="00C537FF" w:rsidP="00C537FF">
      <w:pPr>
        <w:spacing w:before="120" w:line="276" w:lineRule="auto"/>
        <w:ind w:left="284"/>
        <w:jc w:val="center"/>
        <w:rPr>
          <w:b/>
        </w:rPr>
      </w:pPr>
      <w:r w:rsidRPr="004707BA">
        <w:rPr>
          <w:b/>
        </w:rPr>
        <w:t>§</w:t>
      </w:r>
      <w:r>
        <w:rPr>
          <w:b/>
        </w:rPr>
        <w:t>7</w:t>
      </w:r>
    </w:p>
    <w:p w:rsidR="00C537FF" w:rsidRDefault="00C537FF" w:rsidP="00C537FF">
      <w:pPr>
        <w:pStyle w:val="Akapitzlist"/>
        <w:numPr>
          <w:ilvl w:val="3"/>
          <w:numId w:val="2"/>
        </w:numPr>
        <w:tabs>
          <w:tab w:val="clear" w:pos="2880"/>
        </w:tabs>
        <w:suppressAutoHyphens w:val="0"/>
        <w:spacing w:line="276" w:lineRule="auto"/>
        <w:ind w:left="284" w:hanging="283"/>
        <w:jc w:val="both"/>
        <w:rPr>
          <w:lang w:eastAsia="pl-PL"/>
        </w:rPr>
      </w:pPr>
      <w:r w:rsidRPr="004707BA">
        <w:rPr>
          <w:lang w:eastAsia="pl-PL"/>
        </w:rPr>
        <w:t xml:space="preserve">Umowa zostaje zawarta od </w:t>
      </w:r>
      <w:r>
        <w:rPr>
          <w:lang w:eastAsia="pl-PL"/>
        </w:rPr>
        <w:t xml:space="preserve">………………… </w:t>
      </w:r>
      <w:r w:rsidRPr="004707BA">
        <w:rPr>
          <w:lang w:eastAsia="pl-PL"/>
        </w:rPr>
        <w:t xml:space="preserve">do </w:t>
      </w:r>
      <w:r>
        <w:rPr>
          <w:lang w:eastAsia="pl-PL"/>
        </w:rPr>
        <w:t>31.12.2025r</w:t>
      </w:r>
    </w:p>
    <w:p w:rsidR="00C537FF" w:rsidRDefault="00C537FF" w:rsidP="00C537FF">
      <w:pPr>
        <w:pStyle w:val="Akapitzlist"/>
        <w:numPr>
          <w:ilvl w:val="3"/>
          <w:numId w:val="2"/>
        </w:numPr>
        <w:tabs>
          <w:tab w:val="clear" w:pos="2880"/>
        </w:tabs>
        <w:suppressAutoHyphens w:val="0"/>
        <w:spacing w:line="276" w:lineRule="auto"/>
        <w:ind w:left="284" w:hanging="283"/>
        <w:jc w:val="both"/>
        <w:rPr>
          <w:lang w:eastAsia="pl-PL"/>
        </w:rPr>
      </w:pPr>
      <w:r>
        <w:t>Stroną przysługuje  prawo do rozwiązania umowy bez podania przyczyny z 1 (jeden) miesięcznym okresem wypowiedzenia bez podania przyczyny.</w:t>
      </w:r>
    </w:p>
    <w:p w:rsidR="00C537FF" w:rsidRPr="004707BA" w:rsidRDefault="00C537FF" w:rsidP="00C537FF">
      <w:pPr>
        <w:suppressAutoHyphens w:val="0"/>
        <w:spacing w:line="276" w:lineRule="auto"/>
        <w:ind w:left="1"/>
        <w:jc w:val="both"/>
        <w:rPr>
          <w:lang w:eastAsia="pl-PL"/>
        </w:rPr>
      </w:pPr>
    </w:p>
    <w:p w:rsidR="00C537FF" w:rsidRPr="000D039E" w:rsidRDefault="00C537FF" w:rsidP="00C537FF">
      <w:pPr>
        <w:spacing w:line="276" w:lineRule="auto"/>
        <w:ind w:left="284"/>
        <w:jc w:val="center"/>
        <w:rPr>
          <w:b/>
        </w:rPr>
      </w:pPr>
      <w:r w:rsidRPr="000D039E">
        <w:rPr>
          <w:b/>
        </w:rPr>
        <w:t>§</w:t>
      </w:r>
      <w:r>
        <w:rPr>
          <w:b/>
        </w:rPr>
        <w:t>8</w:t>
      </w:r>
    </w:p>
    <w:p w:rsidR="00C537FF" w:rsidRPr="000D039E" w:rsidRDefault="00C537FF" w:rsidP="00C537FF">
      <w:pPr>
        <w:numPr>
          <w:ilvl w:val="0"/>
          <w:numId w:val="5"/>
        </w:numPr>
        <w:tabs>
          <w:tab w:val="num" w:pos="709"/>
        </w:tabs>
        <w:suppressAutoHyphens w:val="0"/>
        <w:spacing w:line="276" w:lineRule="auto"/>
        <w:ind w:left="284" w:hanging="283"/>
        <w:jc w:val="both"/>
      </w:pPr>
      <w:r w:rsidRPr="000D039E">
        <w:t>W przypadku odstąpienia od Umowy przez którąkolwiek ze Stron, z przyczyn leżących po</w:t>
      </w:r>
      <w:r>
        <w:t> </w:t>
      </w:r>
      <w:r w:rsidRPr="000D039E">
        <w:t>stronie Wykonawcy, Wykonawca zapłaci Zamawiającego karę umowną w wysokości  10%</w:t>
      </w:r>
      <w:r>
        <w:t> </w:t>
      </w:r>
      <w:r w:rsidRPr="000D039E">
        <w:t>wartości niezrealizowanej części Umowy.</w:t>
      </w:r>
    </w:p>
    <w:p w:rsidR="00C537FF" w:rsidRPr="000D039E" w:rsidRDefault="00C537FF" w:rsidP="00C537FF">
      <w:pPr>
        <w:numPr>
          <w:ilvl w:val="0"/>
          <w:numId w:val="5"/>
        </w:numPr>
        <w:tabs>
          <w:tab w:val="num" w:pos="709"/>
        </w:tabs>
        <w:suppressAutoHyphens w:val="0"/>
        <w:spacing w:line="276" w:lineRule="auto"/>
        <w:ind w:left="284" w:hanging="283"/>
        <w:jc w:val="both"/>
      </w:pPr>
      <w:r w:rsidRPr="000D039E">
        <w:t>W przypadku odstąpienia od Umowy przez którąkolwiek ze stron, z przyczyn leżących po</w:t>
      </w:r>
      <w:r>
        <w:t> </w:t>
      </w:r>
      <w:r w:rsidRPr="000D039E">
        <w:t>stronie Zamawiającego, Zamawiający zapłaci Wykonawcy karę umowną w wysokości 10%</w:t>
      </w:r>
      <w:r>
        <w:t> </w:t>
      </w:r>
      <w:r w:rsidRPr="000D039E">
        <w:t>wartości niezrealizowanej części Umowy.</w:t>
      </w:r>
      <w:bookmarkStart w:id="0" w:name="_GoBack"/>
      <w:bookmarkEnd w:id="0"/>
    </w:p>
    <w:p w:rsidR="00C537FF" w:rsidRPr="000D039E" w:rsidRDefault="00C537FF" w:rsidP="00C537FF">
      <w:pPr>
        <w:numPr>
          <w:ilvl w:val="0"/>
          <w:numId w:val="5"/>
        </w:numPr>
        <w:tabs>
          <w:tab w:val="num" w:pos="709"/>
        </w:tabs>
        <w:suppressAutoHyphens w:val="0"/>
        <w:spacing w:line="276" w:lineRule="auto"/>
        <w:ind w:left="284" w:hanging="283"/>
        <w:jc w:val="both"/>
      </w:pPr>
      <w:r w:rsidRPr="000D039E">
        <w:t>Każda ze stron ma prawo dochodzić odszkodowania uzupełniającego na zasadach ogólnych kodeksu cywilnego</w:t>
      </w:r>
      <w:r>
        <w:t xml:space="preserve">. </w:t>
      </w:r>
    </w:p>
    <w:p w:rsidR="00C537FF" w:rsidRPr="000D039E" w:rsidRDefault="00C537FF" w:rsidP="00C537FF">
      <w:pPr>
        <w:spacing w:line="276" w:lineRule="auto"/>
        <w:ind w:left="284"/>
        <w:jc w:val="center"/>
        <w:rPr>
          <w:b/>
        </w:rPr>
      </w:pPr>
      <w:r w:rsidRPr="000D039E">
        <w:rPr>
          <w:b/>
        </w:rPr>
        <w:t>§</w:t>
      </w:r>
      <w:r>
        <w:rPr>
          <w:b/>
        </w:rPr>
        <w:t>9</w:t>
      </w:r>
    </w:p>
    <w:p w:rsidR="00C537FF" w:rsidRPr="000D039E" w:rsidRDefault="00C537FF" w:rsidP="00C537FF">
      <w:pPr>
        <w:spacing w:before="120" w:line="276" w:lineRule="auto"/>
        <w:ind w:left="284" w:hanging="283"/>
        <w:jc w:val="both"/>
      </w:pPr>
      <w:r w:rsidRPr="000D039E">
        <w:t>1.</w:t>
      </w:r>
      <w:r w:rsidRPr="000D039E">
        <w:tab/>
        <w:t>W razie zgłoszenia przez jedną ze stron umowy roszczeń związanych z jej wykonaniem, strony zobowiązują się do pisemnego ustosunkowania się do tych roszczeń, nie później niż w terminie 7 dni kalendarzowych od ich zgłoszenia.</w:t>
      </w:r>
    </w:p>
    <w:p w:rsidR="00C537FF" w:rsidRPr="000D039E" w:rsidRDefault="00C537FF" w:rsidP="00C537FF">
      <w:pPr>
        <w:spacing w:line="276" w:lineRule="auto"/>
        <w:ind w:left="284" w:hanging="283"/>
        <w:jc w:val="both"/>
      </w:pPr>
      <w:r w:rsidRPr="000D039E">
        <w:t>2.</w:t>
      </w:r>
      <w:r w:rsidRPr="000D039E">
        <w:tab/>
        <w:t>Wszelkie spory Strony będą rozwiązywać w drodze negocjacji, a w przypadku braku porozumienia poddadzą rozstrzygnięciu przez sąd właściwy dla siedziby Zamawiającego.</w:t>
      </w:r>
    </w:p>
    <w:p w:rsidR="00C537FF" w:rsidRPr="000D039E" w:rsidRDefault="00C537FF" w:rsidP="00C537FF">
      <w:pPr>
        <w:spacing w:line="276" w:lineRule="auto"/>
        <w:ind w:left="284" w:hanging="283"/>
        <w:jc w:val="both"/>
        <w:rPr>
          <w:snapToGrid w:val="0"/>
          <w:lang w:eastAsia="pl-PL"/>
        </w:rPr>
      </w:pPr>
      <w:r w:rsidRPr="000D039E">
        <w:t xml:space="preserve">3. </w:t>
      </w:r>
      <w:r w:rsidRPr="000D039E">
        <w:tab/>
      </w:r>
      <w:r w:rsidRPr="000D039E">
        <w:rPr>
          <w:snapToGrid w:val="0"/>
          <w:lang w:eastAsia="pl-PL"/>
        </w:rPr>
        <w:t>Wszelkie zmiany Umowy wymagają zachowania formy pisemnej pod rygorem nieważności.</w:t>
      </w:r>
    </w:p>
    <w:p w:rsidR="00C537FF" w:rsidRPr="000D039E" w:rsidRDefault="00C537FF" w:rsidP="00C537FF">
      <w:pPr>
        <w:spacing w:line="276" w:lineRule="auto"/>
        <w:ind w:left="284" w:hanging="283"/>
        <w:jc w:val="both"/>
        <w:rPr>
          <w:snapToGrid w:val="0"/>
          <w:lang w:eastAsia="pl-PL"/>
        </w:rPr>
      </w:pPr>
      <w:r w:rsidRPr="000D039E">
        <w:rPr>
          <w:snapToGrid w:val="0"/>
          <w:lang w:eastAsia="pl-PL"/>
        </w:rPr>
        <w:t xml:space="preserve">4. </w:t>
      </w:r>
      <w:r w:rsidRPr="000D039E">
        <w:rPr>
          <w:snapToGrid w:val="0"/>
          <w:lang w:eastAsia="pl-PL"/>
        </w:rPr>
        <w:tab/>
        <w:t>W sprawach nieuregulowanych zastosowanie mają odpowiednie przepisy Kodeksu cywilnego.</w:t>
      </w:r>
    </w:p>
    <w:p w:rsidR="00C537FF" w:rsidRPr="000D039E" w:rsidRDefault="00C537FF" w:rsidP="00C537FF">
      <w:pPr>
        <w:spacing w:line="276" w:lineRule="auto"/>
        <w:ind w:left="284" w:hanging="283"/>
        <w:jc w:val="both"/>
        <w:rPr>
          <w:snapToGrid w:val="0"/>
          <w:lang w:eastAsia="pl-PL"/>
        </w:rPr>
      </w:pPr>
      <w:r w:rsidRPr="000D039E">
        <w:rPr>
          <w:snapToGrid w:val="0"/>
          <w:lang w:eastAsia="pl-PL"/>
        </w:rPr>
        <w:t xml:space="preserve">5. </w:t>
      </w:r>
      <w:r w:rsidRPr="000D039E">
        <w:rPr>
          <w:snapToGrid w:val="0"/>
          <w:lang w:eastAsia="pl-PL"/>
        </w:rPr>
        <w:tab/>
      </w:r>
      <w:r w:rsidRPr="000D039E">
        <w:t>Umowa wchodzi w życie z dniem jej podpisania.</w:t>
      </w:r>
    </w:p>
    <w:p w:rsidR="00C537FF" w:rsidRDefault="00C537FF" w:rsidP="00C537FF">
      <w:pPr>
        <w:spacing w:line="276" w:lineRule="auto"/>
        <w:ind w:left="284" w:hanging="283"/>
        <w:jc w:val="both"/>
      </w:pPr>
      <w:r w:rsidRPr="000D039E">
        <w:rPr>
          <w:snapToGrid w:val="0"/>
          <w:lang w:eastAsia="pl-PL"/>
        </w:rPr>
        <w:t xml:space="preserve">6. </w:t>
      </w:r>
      <w:r w:rsidRPr="000D039E">
        <w:rPr>
          <w:snapToGrid w:val="0"/>
          <w:lang w:eastAsia="pl-PL"/>
        </w:rPr>
        <w:tab/>
      </w:r>
      <w:r w:rsidRPr="004707BA">
        <w:t>Niniejszą umowę sporządzono w dwóch jednobrzmiących egzemplarzach, jeden dla Wykonawcy i jeden dla Zamawiającego.</w:t>
      </w:r>
    </w:p>
    <w:p w:rsidR="00C537FF" w:rsidRPr="000D039E" w:rsidRDefault="00C537FF" w:rsidP="00C537FF">
      <w:pPr>
        <w:spacing w:line="276" w:lineRule="auto"/>
        <w:ind w:left="284" w:hanging="283"/>
        <w:jc w:val="both"/>
        <w:rPr>
          <w:snapToGrid w:val="0"/>
          <w:lang w:eastAsia="pl-PL"/>
        </w:rPr>
      </w:pPr>
    </w:p>
    <w:p w:rsidR="00C537FF" w:rsidRDefault="00C537FF" w:rsidP="00C537FF">
      <w:pPr>
        <w:spacing w:line="276" w:lineRule="auto"/>
        <w:ind w:left="284"/>
        <w:rPr>
          <w:b/>
        </w:rPr>
      </w:pPr>
      <w:r w:rsidRPr="000D039E">
        <w:rPr>
          <w:b/>
        </w:rPr>
        <w:t xml:space="preserve">     WYKONAWCA</w:t>
      </w:r>
      <w:r w:rsidRPr="000D039E">
        <w:rPr>
          <w:b/>
        </w:rPr>
        <w:tab/>
      </w:r>
      <w:r w:rsidRPr="000D039E">
        <w:rPr>
          <w:b/>
        </w:rPr>
        <w:tab/>
      </w:r>
      <w:r w:rsidRPr="000D039E">
        <w:rPr>
          <w:b/>
        </w:rPr>
        <w:tab/>
        <w:t xml:space="preserve">                                               ZAMAWIAJĄCY</w:t>
      </w:r>
    </w:p>
    <w:p w:rsidR="0051775E" w:rsidRDefault="00C537FF" w:rsidP="00C537FF">
      <w:pPr>
        <w:suppressAutoHyphens w:val="0"/>
        <w:spacing w:line="276" w:lineRule="auto"/>
        <w:ind w:left="284"/>
        <w:jc w:val="both"/>
        <w:rPr>
          <w:lang w:eastAsia="pl-PL"/>
        </w:rPr>
      </w:pPr>
      <w:r w:rsidRPr="000D039E">
        <w:rPr>
          <w:lang w:eastAsia="pl-PL"/>
        </w:rPr>
        <w:t>………………………….</w:t>
      </w:r>
      <w:r w:rsidRPr="000D039E">
        <w:rPr>
          <w:lang w:eastAsia="pl-PL"/>
        </w:rPr>
        <w:tab/>
      </w:r>
      <w:r w:rsidRPr="000D039E">
        <w:rPr>
          <w:lang w:eastAsia="pl-PL"/>
        </w:rPr>
        <w:tab/>
      </w:r>
      <w:r w:rsidRPr="000D039E">
        <w:rPr>
          <w:lang w:eastAsia="pl-PL"/>
        </w:rPr>
        <w:tab/>
      </w:r>
      <w:r w:rsidRPr="000D039E">
        <w:rPr>
          <w:lang w:eastAsia="pl-PL"/>
        </w:rPr>
        <w:tab/>
      </w:r>
      <w:r w:rsidRPr="000D039E">
        <w:rPr>
          <w:lang w:eastAsia="pl-PL"/>
        </w:rPr>
        <w:tab/>
      </w:r>
      <w:r w:rsidRPr="000D039E">
        <w:rPr>
          <w:lang w:eastAsia="pl-PL"/>
        </w:rPr>
        <w:tab/>
        <w:t>…………………………</w:t>
      </w:r>
    </w:p>
    <w:sectPr w:rsidR="005177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BE" w:rsidRDefault="00F273BE" w:rsidP="00F273BE">
      <w:r>
        <w:separator/>
      </w:r>
    </w:p>
  </w:endnote>
  <w:endnote w:type="continuationSeparator" w:id="0">
    <w:p w:rsidR="00F273BE" w:rsidRDefault="00F273BE" w:rsidP="00F2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08249"/>
      <w:docPartObj>
        <w:docPartGallery w:val="Page Numbers (Bottom of Page)"/>
        <w:docPartUnique/>
      </w:docPartObj>
    </w:sdtPr>
    <w:sdtContent>
      <w:p w:rsidR="00F273BE" w:rsidRDefault="00F273BE">
        <w:pPr>
          <w:pStyle w:val="Stopka"/>
          <w:jc w:val="center"/>
        </w:pPr>
        <w:r>
          <w:fldChar w:fldCharType="begin"/>
        </w:r>
        <w:r>
          <w:instrText>PAGE   \* MERGEFORMAT</w:instrText>
        </w:r>
        <w:r>
          <w:fldChar w:fldCharType="separate"/>
        </w:r>
        <w:r>
          <w:rPr>
            <w:noProof/>
          </w:rPr>
          <w:t>3</w:t>
        </w:r>
        <w:r>
          <w:fldChar w:fldCharType="end"/>
        </w:r>
      </w:p>
    </w:sdtContent>
  </w:sdt>
  <w:p w:rsidR="00F273BE" w:rsidRDefault="00F273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BE" w:rsidRDefault="00F273BE" w:rsidP="00F273BE">
      <w:r>
        <w:separator/>
      </w:r>
    </w:p>
  </w:footnote>
  <w:footnote w:type="continuationSeparator" w:id="0">
    <w:p w:rsidR="00F273BE" w:rsidRDefault="00F273BE" w:rsidP="00F27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3CDD"/>
    <w:multiLevelType w:val="hybridMultilevel"/>
    <w:tmpl w:val="A9A23098"/>
    <w:lvl w:ilvl="0" w:tplc="644AE31C">
      <w:start w:val="1"/>
      <w:numFmt w:val="decimal"/>
      <w:lvlText w:val="%1."/>
      <w:lvlJc w:val="right"/>
      <w:pPr>
        <w:ind w:left="360" w:hanging="360"/>
      </w:pPr>
      <w:rPr>
        <w:rFonts w:hint="default"/>
      </w:rPr>
    </w:lvl>
    <w:lvl w:ilvl="1" w:tplc="ACBAF7E4">
      <w:start w:val="1"/>
      <w:numFmt w:val="lowerLetter"/>
      <w:lvlText w:val="%2."/>
      <w:lvlJc w:val="left"/>
      <w:pPr>
        <w:ind w:left="1080" w:hanging="360"/>
      </w:pPr>
    </w:lvl>
    <w:lvl w:ilvl="2" w:tplc="0415001B">
      <w:start w:val="1"/>
      <w:numFmt w:val="lowerRoman"/>
      <w:lvlText w:val="%3."/>
      <w:lvlJc w:val="right"/>
      <w:pPr>
        <w:ind w:left="1800" w:hanging="180"/>
      </w:pPr>
    </w:lvl>
    <w:lvl w:ilvl="3" w:tplc="2A1A745C">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81238F3"/>
    <w:multiLevelType w:val="hybridMultilevel"/>
    <w:tmpl w:val="0DFAAB78"/>
    <w:lvl w:ilvl="0" w:tplc="04150017">
      <w:start w:val="1"/>
      <w:numFmt w:val="lowerLetter"/>
      <w:lvlText w:val="%1)"/>
      <w:lvlJc w:val="left"/>
      <w:pPr>
        <w:tabs>
          <w:tab w:val="num" w:pos="1070"/>
        </w:tabs>
        <w:ind w:left="1070" w:hanging="360"/>
      </w:pPr>
    </w:lvl>
    <w:lvl w:ilvl="1" w:tplc="3F18D110">
      <w:start w:val="1"/>
      <w:numFmt w:val="decimal"/>
      <w:lvlText w:val="%2."/>
      <w:lvlJc w:val="left"/>
      <w:pPr>
        <w:tabs>
          <w:tab w:val="num" w:pos="1884"/>
        </w:tabs>
        <w:ind w:left="1884" w:hanging="360"/>
      </w:pPr>
    </w:lvl>
    <w:lvl w:ilvl="2" w:tplc="0415001B">
      <w:start w:val="1"/>
      <w:numFmt w:val="lowerRoman"/>
      <w:lvlText w:val="%3."/>
      <w:lvlJc w:val="right"/>
      <w:pPr>
        <w:tabs>
          <w:tab w:val="num" w:pos="2604"/>
        </w:tabs>
        <w:ind w:left="2604" w:hanging="180"/>
      </w:pPr>
    </w:lvl>
    <w:lvl w:ilvl="3" w:tplc="0415000F">
      <w:start w:val="1"/>
      <w:numFmt w:val="decimal"/>
      <w:lvlText w:val="%4."/>
      <w:lvlJc w:val="left"/>
      <w:pPr>
        <w:tabs>
          <w:tab w:val="num" w:pos="3324"/>
        </w:tabs>
        <w:ind w:left="3324" w:hanging="360"/>
      </w:pPr>
    </w:lvl>
    <w:lvl w:ilvl="4" w:tplc="04150019">
      <w:start w:val="1"/>
      <w:numFmt w:val="lowerLetter"/>
      <w:lvlText w:val="%5."/>
      <w:lvlJc w:val="left"/>
      <w:pPr>
        <w:tabs>
          <w:tab w:val="num" w:pos="4044"/>
        </w:tabs>
        <w:ind w:left="4044" w:hanging="360"/>
      </w:pPr>
    </w:lvl>
    <w:lvl w:ilvl="5" w:tplc="0415001B">
      <w:start w:val="1"/>
      <w:numFmt w:val="lowerRoman"/>
      <w:lvlText w:val="%6."/>
      <w:lvlJc w:val="right"/>
      <w:pPr>
        <w:tabs>
          <w:tab w:val="num" w:pos="4764"/>
        </w:tabs>
        <w:ind w:left="4764" w:hanging="180"/>
      </w:pPr>
    </w:lvl>
    <w:lvl w:ilvl="6" w:tplc="0415000F">
      <w:start w:val="1"/>
      <w:numFmt w:val="decimal"/>
      <w:lvlText w:val="%7."/>
      <w:lvlJc w:val="left"/>
      <w:pPr>
        <w:tabs>
          <w:tab w:val="num" w:pos="5484"/>
        </w:tabs>
        <w:ind w:left="5484" w:hanging="360"/>
      </w:pPr>
    </w:lvl>
    <w:lvl w:ilvl="7" w:tplc="04150019">
      <w:start w:val="1"/>
      <w:numFmt w:val="lowerLetter"/>
      <w:lvlText w:val="%8."/>
      <w:lvlJc w:val="left"/>
      <w:pPr>
        <w:tabs>
          <w:tab w:val="num" w:pos="6204"/>
        </w:tabs>
        <w:ind w:left="6204" w:hanging="360"/>
      </w:pPr>
    </w:lvl>
    <w:lvl w:ilvl="8" w:tplc="0415001B">
      <w:start w:val="1"/>
      <w:numFmt w:val="lowerRoman"/>
      <w:lvlText w:val="%9."/>
      <w:lvlJc w:val="right"/>
      <w:pPr>
        <w:tabs>
          <w:tab w:val="num" w:pos="6924"/>
        </w:tabs>
        <w:ind w:left="6924" w:hanging="180"/>
      </w:pPr>
    </w:lvl>
  </w:abstractNum>
  <w:abstractNum w:abstractNumId="2" w15:restartNumberingAfterBreak="0">
    <w:nsid w:val="12C366AD"/>
    <w:multiLevelType w:val="hybridMultilevel"/>
    <w:tmpl w:val="B6FC6014"/>
    <w:lvl w:ilvl="0" w:tplc="704EF586">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75D4C9D"/>
    <w:multiLevelType w:val="hybridMultilevel"/>
    <w:tmpl w:val="B6543950"/>
    <w:lvl w:ilvl="0" w:tplc="7062E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CD"/>
    <w:multiLevelType w:val="hybridMultilevel"/>
    <w:tmpl w:val="0100D49A"/>
    <w:lvl w:ilvl="0" w:tplc="BAA6F8F4">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6A0633D"/>
    <w:multiLevelType w:val="hybridMultilevel"/>
    <w:tmpl w:val="A9A23098"/>
    <w:lvl w:ilvl="0" w:tplc="644AE31C">
      <w:start w:val="1"/>
      <w:numFmt w:val="decimal"/>
      <w:lvlText w:val="%1."/>
      <w:lvlJc w:val="right"/>
      <w:pPr>
        <w:ind w:left="3960" w:hanging="360"/>
      </w:pPr>
      <w:rPr>
        <w:rFonts w:hint="default"/>
      </w:rPr>
    </w:lvl>
    <w:lvl w:ilvl="1" w:tplc="ACBAF7E4">
      <w:start w:val="1"/>
      <w:numFmt w:val="lowerLetter"/>
      <w:lvlText w:val="%2."/>
      <w:lvlJc w:val="left"/>
      <w:pPr>
        <w:ind w:left="4680" w:hanging="360"/>
      </w:pPr>
    </w:lvl>
    <w:lvl w:ilvl="2" w:tplc="0415001B">
      <w:start w:val="1"/>
      <w:numFmt w:val="lowerRoman"/>
      <w:lvlText w:val="%3."/>
      <w:lvlJc w:val="right"/>
      <w:pPr>
        <w:ind w:left="5400" w:hanging="180"/>
      </w:pPr>
    </w:lvl>
    <w:lvl w:ilvl="3" w:tplc="2A1A745C">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6" w15:restartNumberingAfterBreak="0">
    <w:nsid w:val="4408169C"/>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7" w15:restartNumberingAfterBreak="0">
    <w:nsid w:val="4E0A2184"/>
    <w:multiLevelType w:val="hybridMultilevel"/>
    <w:tmpl w:val="F93632BA"/>
    <w:lvl w:ilvl="0" w:tplc="8B78F5F2">
      <w:start w:val="1"/>
      <w:numFmt w:val="lowerLetter"/>
      <w:lvlText w:val="%1)"/>
      <w:lvlJc w:val="left"/>
      <w:pPr>
        <w:ind w:left="1790" w:hanging="360"/>
      </w:pPr>
      <w:rPr>
        <w:rFonts w:ascii="Times New Roman" w:eastAsia="Times New Roman" w:hAnsi="Times New Roman" w:cs="Times New Roman"/>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 w15:restartNumberingAfterBreak="0">
    <w:nsid w:val="551B3379"/>
    <w:multiLevelType w:val="hybridMultilevel"/>
    <w:tmpl w:val="E696C4AA"/>
    <w:lvl w:ilvl="0" w:tplc="DFBCC8CA">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 w15:restartNumberingAfterBreak="0">
    <w:nsid w:val="6E7B31C6"/>
    <w:multiLevelType w:val="hybridMultilevel"/>
    <w:tmpl w:val="26922BA0"/>
    <w:lvl w:ilvl="0" w:tplc="A61E41D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755D3935"/>
    <w:multiLevelType w:val="hybridMultilevel"/>
    <w:tmpl w:val="F93632BA"/>
    <w:lvl w:ilvl="0" w:tplc="FFFFFFFF">
      <w:start w:val="1"/>
      <w:numFmt w:val="lowerLetter"/>
      <w:lvlText w:val="%1)"/>
      <w:lvlJc w:val="left"/>
      <w:pPr>
        <w:ind w:left="643" w:hanging="360"/>
      </w:pPr>
      <w:rPr>
        <w:rFonts w:ascii="Times New Roman" w:eastAsia="Times New Roman" w:hAnsi="Times New Roman" w:cs="Times New Roman"/>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1" w15:restartNumberingAfterBreak="0">
    <w:nsid w:val="785F2355"/>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D73747D"/>
    <w:multiLevelType w:val="hybridMultilevel"/>
    <w:tmpl w:val="0D6EACE2"/>
    <w:lvl w:ilvl="0" w:tplc="CFFCA3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FF"/>
    <w:rsid w:val="002F1E92"/>
    <w:rsid w:val="0051775E"/>
    <w:rsid w:val="00C537FF"/>
    <w:rsid w:val="00F2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8CA9A-243D-43E6-8DF0-53965C00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7F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37FF"/>
    <w:pPr>
      <w:ind w:left="720"/>
      <w:contextualSpacing/>
    </w:pPr>
  </w:style>
  <w:style w:type="paragraph" w:styleId="Nagwek">
    <w:name w:val="header"/>
    <w:basedOn w:val="Normalny"/>
    <w:link w:val="NagwekZnak"/>
    <w:uiPriority w:val="99"/>
    <w:unhideWhenUsed/>
    <w:rsid w:val="00F273BE"/>
    <w:pPr>
      <w:tabs>
        <w:tab w:val="center" w:pos="4536"/>
        <w:tab w:val="right" w:pos="9072"/>
      </w:tabs>
    </w:pPr>
  </w:style>
  <w:style w:type="character" w:customStyle="1" w:styleId="NagwekZnak">
    <w:name w:val="Nagłówek Znak"/>
    <w:basedOn w:val="Domylnaczcionkaakapitu"/>
    <w:link w:val="Nagwek"/>
    <w:uiPriority w:val="99"/>
    <w:rsid w:val="00F273B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273BE"/>
    <w:pPr>
      <w:tabs>
        <w:tab w:val="center" w:pos="4536"/>
        <w:tab w:val="right" w:pos="9072"/>
      </w:tabs>
    </w:pPr>
  </w:style>
  <w:style w:type="character" w:customStyle="1" w:styleId="StopkaZnak">
    <w:name w:val="Stopka Znak"/>
    <w:basedOn w:val="Domylnaczcionkaakapitu"/>
    <w:link w:val="Stopka"/>
    <w:uiPriority w:val="99"/>
    <w:rsid w:val="00F273B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7732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Orliński</dc:creator>
  <cp:keywords/>
  <dc:description/>
  <cp:lastModifiedBy>Łukasz Orliński</cp:lastModifiedBy>
  <cp:revision>2</cp:revision>
  <dcterms:created xsi:type="dcterms:W3CDTF">2025-01-13T08:29:00Z</dcterms:created>
  <dcterms:modified xsi:type="dcterms:W3CDTF">2025-01-13T08:30:00Z</dcterms:modified>
</cp:coreProperties>
</file>